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Ind w:w="-540" w:type="dxa"/>
        <w:tblLayout w:type="fixed"/>
        <w:tblLook w:val="0000"/>
      </w:tblPr>
      <w:tblGrid>
        <w:gridCol w:w="4068"/>
        <w:gridCol w:w="5760"/>
      </w:tblGrid>
      <w:tr w:rsidR="00CA301A" w:rsidRPr="00684EBA" w:rsidTr="00D86D8D">
        <w:tc>
          <w:tcPr>
            <w:tcW w:w="4068" w:type="dxa"/>
          </w:tcPr>
          <w:p w:rsidR="00CA301A" w:rsidRPr="00EA77A9" w:rsidRDefault="00271A52" w:rsidP="00D86D8D">
            <w:pPr>
              <w:jc w:val="center"/>
              <w:rPr>
                <w:rFonts w:ascii="Times New Roman" w:hAnsi="Times New Roman"/>
                <w:b/>
                <w:sz w:val="24"/>
              </w:rPr>
            </w:pPr>
            <w:r w:rsidRPr="00271A52">
              <w:rPr>
                <w:rFonts w:ascii="Times New Roman" w:hAnsi="Times New Roman"/>
                <w:noProof/>
                <w:sz w:val="24"/>
              </w:rPr>
              <w:pict>
                <v:shapetype id="_x0000_t32" coordsize="21600,21600" o:spt="32" o:oned="t" path="m,l21600,21600e" filled="f">
                  <v:path arrowok="t" fillok="f" o:connecttype="none"/>
                  <o:lock v:ext="edit" shapetype="t"/>
                </v:shapetype>
                <v:shape id="_x0000_s1027" type="#_x0000_t32" style="position:absolute;left:0;text-align:left;margin-left:52.5pt;margin-top:27.75pt;width:84.6pt;height:0;z-index:251661312" o:connectortype="straight"/>
              </w:pict>
            </w:r>
            <w:r w:rsidR="00CA301A">
              <w:rPr>
                <w:rFonts w:ascii="Times New Roman" w:hAnsi="Times New Roman"/>
                <w:b/>
                <w:sz w:val="24"/>
              </w:rPr>
              <w:t xml:space="preserve">CÔNG </w:t>
            </w:r>
            <w:r w:rsidR="00CA301A" w:rsidRPr="00EA77A9">
              <w:rPr>
                <w:rFonts w:ascii="Times New Roman" w:hAnsi="Times New Roman"/>
                <w:b/>
                <w:sz w:val="24"/>
              </w:rPr>
              <w:t>TY</w:t>
            </w:r>
            <w:r w:rsidR="00CA301A">
              <w:rPr>
                <w:rFonts w:ascii="Times New Roman" w:hAnsi="Times New Roman"/>
                <w:b/>
                <w:sz w:val="24"/>
              </w:rPr>
              <w:t xml:space="preserve"> CP GẠCH NGÓI KIÊNGIANG</w:t>
            </w:r>
          </w:p>
        </w:tc>
        <w:tc>
          <w:tcPr>
            <w:tcW w:w="5760" w:type="dxa"/>
          </w:tcPr>
          <w:p w:rsidR="00CA301A" w:rsidRPr="00EA77A9" w:rsidRDefault="00CA301A" w:rsidP="00D86D8D">
            <w:pPr>
              <w:pStyle w:val="Heading5"/>
              <w:rPr>
                <w:rFonts w:ascii="Times New Roman" w:hAnsi="Times New Roman"/>
                <w:b/>
                <w:sz w:val="24"/>
              </w:rPr>
            </w:pPr>
            <w:r w:rsidRPr="00EA77A9">
              <w:rPr>
                <w:rFonts w:ascii="Times New Roman" w:hAnsi="Times New Roman"/>
                <w:b/>
                <w:sz w:val="24"/>
              </w:rPr>
              <w:t xml:space="preserve">CỘNG HOÀ XÃ HỘI CHỦ NGHĨA VIỆT </w:t>
            </w:r>
            <w:smartTag w:uri="urn:schemas-microsoft-com:office:smarttags" w:element="place">
              <w:smartTag w:uri="urn:schemas-microsoft-com:office:smarttags" w:element="country-region">
                <w:r w:rsidRPr="00EA77A9">
                  <w:rPr>
                    <w:rFonts w:ascii="Times New Roman" w:hAnsi="Times New Roman"/>
                    <w:b/>
                    <w:sz w:val="24"/>
                  </w:rPr>
                  <w:t>NAM</w:t>
                </w:r>
              </w:smartTag>
            </w:smartTag>
          </w:p>
          <w:p w:rsidR="00CA301A" w:rsidRPr="00EA77A9" w:rsidRDefault="00CA301A" w:rsidP="00D86D8D">
            <w:pPr>
              <w:ind w:left="-77" w:right="-139"/>
              <w:jc w:val="center"/>
              <w:rPr>
                <w:sz w:val="26"/>
                <w:szCs w:val="26"/>
              </w:rPr>
            </w:pPr>
            <w:r w:rsidRPr="00EA77A9">
              <w:rPr>
                <w:rFonts w:ascii="Times New Roman" w:hAnsi="Times New Roman" w:hint="eastAsia"/>
                <w:b/>
                <w:sz w:val="26"/>
                <w:szCs w:val="26"/>
              </w:rPr>
              <w:t>Đ</w:t>
            </w:r>
            <w:r w:rsidRPr="00EA77A9">
              <w:rPr>
                <w:rFonts w:ascii="Times New Roman" w:hAnsi="Times New Roman"/>
                <w:b/>
                <w:sz w:val="26"/>
                <w:szCs w:val="26"/>
              </w:rPr>
              <w:t>ộc lập - Tự do - Hạnh phúc</w:t>
            </w:r>
          </w:p>
        </w:tc>
      </w:tr>
      <w:tr w:rsidR="00CA301A" w:rsidRPr="00684EBA" w:rsidTr="00D86D8D">
        <w:trPr>
          <w:trHeight w:val="415"/>
        </w:trPr>
        <w:tc>
          <w:tcPr>
            <w:tcW w:w="4068" w:type="dxa"/>
          </w:tcPr>
          <w:p w:rsidR="00CA301A" w:rsidRPr="00684EBA" w:rsidRDefault="00CA301A" w:rsidP="00AD4446">
            <w:pPr>
              <w:pStyle w:val="Heading5"/>
              <w:spacing w:before="120"/>
              <w:rPr>
                <w:rFonts w:ascii="Times New Roman" w:hAnsi="Times New Roman"/>
                <w:b/>
                <w:sz w:val="24"/>
              </w:rPr>
            </w:pPr>
            <w:r w:rsidRPr="007E7D3B">
              <w:rPr>
                <w:rFonts w:ascii="Times New Roman" w:hAnsi="Times New Roman"/>
                <w:sz w:val="26"/>
              </w:rPr>
              <w:t>Số</w:t>
            </w:r>
            <w:r w:rsidR="00AD4446">
              <w:rPr>
                <w:rFonts w:ascii="Times New Roman" w:hAnsi="Times New Roman"/>
                <w:sz w:val="26"/>
              </w:rPr>
              <w:t xml:space="preserve"> : </w:t>
            </w:r>
            <w:r w:rsidR="00AD4446" w:rsidRPr="00AD4446">
              <w:rPr>
                <w:rFonts w:ascii="Times New Roman" w:hAnsi="Times New Roman"/>
                <w:b/>
                <w:sz w:val="26"/>
              </w:rPr>
              <w:t>88</w:t>
            </w:r>
            <w:r w:rsidR="00AD4446">
              <w:rPr>
                <w:rFonts w:ascii="Times New Roman" w:hAnsi="Times New Roman"/>
                <w:b/>
                <w:sz w:val="26"/>
              </w:rPr>
              <w:t xml:space="preserve"> </w:t>
            </w:r>
            <w:r>
              <w:rPr>
                <w:rFonts w:ascii="Times New Roman" w:hAnsi="Times New Roman"/>
                <w:sz w:val="26"/>
              </w:rPr>
              <w:t>/KBT</w:t>
            </w:r>
          </w:p>
        </w:tc>
        <w:tc>
          <w:tcPr>
            <w:tcW w:w="5760" w:type="dxa"/>
          </w:tcPr>
          <w:p w:rsidR="00CA301A" w:rsidRPr="00684EBA" w:rsidRDefault="00271A52" w:rsidP="00D86D8D">
            <w:pPr>
              <w:jc w:val="center"/>
              <w:rPr>
                <w:rFonts w:ascii="Times New Roman" w:hAnsi="Times New Roman"/>
              </w:rPr>
            </w:pPr>
            <w:r w:rsidRPr="00271A52">
              <w:rPr>
                <w:rFonts w:ascii="Times New Roman" w:hAnsi="Times New Roman"/>
                <w:noProof/>
                <w:sz w:val="20"/>
              </w:rPr>
              <w:pict>
                <v:line id="_x0000_s1026" style="position:absolute;left:0;text-align:left;z-index:251660288;mso-position-horizontal-relative:text;mso-position-vertical-relative:text" from="64.35pt,1.15pt" to="214.8pt,1.15pt"/>
              </w:pict>
            </w:r>
          </w:p>
        </w:tc>
      </w:tr>
      <w:tr w:rsidR="00CA301A" w:rsidRPr="00684EBA" w:rsidTr="00D86D8D">
        <w:tc>
          <w:tcPr>
            <w:tcW w:w="4068" w:type="dxa"/>
          </w:tcPr>
          <w:p w:rsidR="00CA301A" w:rsidRPr="00025C3D" w:rsidRDefault="00CA301A" w:rsidP="002338D1">
            <w:pPr>
              <w:pStyle w:val="Heading1"/>
              <w:spacing w:after="0"/>
              <w:jc w:val="center"/>
              <w:rPr>
                <w:rFonts w:ascii="Times New Roman" w:hAnsi="Times New Roman"/>
                <w:i/>
                <w:u w:val="none"/>
              </w:rPr>
            </w:pPr>
            <w:r w:rsidRPr="00025C3D">
              <w:rPr>
                <w:rFonts w:ascii="Times New Roman" w:hAnsi="Times New Roman"/>
                <w:i/>
                <w:u w:val="none"/>
              </w:rPr>
              <w:t xml:space="preserve">V/v:”Công bố thông tin bổ nhiệm </w:t>
            </w:r>
            <w:r w:rsidR="002338D1">
              <w:rPr>
                <w:rFonts w:ascii="Times New Roman" w:hAnsi="Times New Roman"/>
                <w:i/>
                <w:u w:val="none"/>
              </w:rPr>
              <w:t>nhân sự quản lý nhiệm kỳ II năm (2013-2018)</w:t>
            </w:r>
            <w:r w:rsidRPr="00025C3D">
              <w:rPr>
                <w:rFonts w:ascii="Times New Roman" w:hAnsi="Times New Roman"/>
                <w:i/>
                <w:u w:val="none"/>
              </w:rPr>
              <w:t>”</w:t>
            </w:r>
          </w:p>
        </w:tc>
        <w:tc>
          <w:tcPr>
            <w:tcW w:w="5760" w:type="dxa"/>
          </w:tcPr>
          <w:p w:rsidR="00CA301A" w:rsidRPr="00861FE8" w:rsidRDefault="00CA301A" w:rsidP="00861FE8">
            <w:pPr>
              <w:pStyle w:val="Heading2"/>
              <w:spacing w:before="0" w:after="0"/>
              <w:jc w:val="center"/>
              <w:rPr>
                <w:rFonts w:ascii="Times New Roman" w:hAnsi="Times New Roman" w:cs="Times New Roman"/>
                <w:b w:val="0"/>
                <w:sz w:val="26"/>
                <w:szCs w:val="26"/>
              </w:rPr>
            </w:pPr>
            <w:r w:rsidRPr="002338D1">
              <w:rPr>
                <w:rFonts w:ascii="Times New Roman" w:hAnsi="Times New Roman" w:cs="Times New Roman"/>
                <w:b w:val="0"/>
                <w:sz w:val="24"/>
                <w:szCs w:val="26"/>
              </w:rPr>
              <w:t xml:space="preserve">Kiên giang, ngày </w:t>
            </w:r>
            <w:r w:rsidR="00F92813" w:rsidRPr="002338D1">
              <w:rPr>
                <w:rFonts w:ascii="Times New Roman" w:hAnsi="Times New Roman" w:cs="Times New Roman"/>
                <w:b w:val="0"/>
                <w:sz w:val="24"/>
                <w:szCs w:val="26"/>
              </w:rPr>
              <w:t>27</w:t>
            </w:r>
            <w:r w:rsidRPr="002338D1">
              <w:rPr>
                <w:rFonts w:ascii="Times New Roman" w:hAnsi="Times New Roman" w:cs="Times New Roman"/>
                <w:b w:val="0"/>
                <w:sz w:val="24"/>
                <w:szCs w:val="26"/>
              </w:rPr>
              <w:t xml:space="preserve"> tháng </w:t>
            </w:r>
            <w:r w:rsidR="00F92813" w:rsidRPr="002338D1">
              <w:rPr>
                <w:rFonts w:ascii="Times New Roman" w:hAnsi="Times New Roman" w:cs="Times New Roman"/>
                <w:b w:val="0"/>
                <w:sz w:val="24"/>
                <w:szCs w:val="26"/>
              </w:rPr>
              <w:t>5</w:t>
            </w:r>
            <w:r w:rsidRPr="002338D1">
              <w:rPr>
                <w:rFonts w:ascii="Times New Roman" w:hAnsi="Times New Roman" w:cs="Times New Roman"/>
                <w:b w:val="0"/>
                <w:sz w:val="24"/>
                <w:szCs w:val="26"/>
              </w:rPr>
              <w:t xml:space="preserve"> n</w:t>
            </w:r>
            <w:r w:rsidRPr="002338D1">
              <w:rPr>
                <w:rFonts w:ascii="Times New Roman" w:hAnsi="Times New Roman" w:cs="Times New Roman" w:hint="eastAsia"/>
                <w:b w:val="0"/>
                <w:sz w:val="24"/>
                <w:szCs w:val="26"/>
              </w:rPr>
              <w:t>ă</w:t>
            </w:r>
            <w:r w:rsidRPr="002338D1">
              <w:rPr>
                <w:rFonts w:ascii="Times New Roman" w:hAnsi="Times New Roman" w:cs="Times New Roman"/>
                <w:b w:val="0"/>
                <w:sz w:val="24"/>
                <w:szCs w:val="26"/>
              </w:rPr>
              <w:t>m 201</w:t>
            </w:r>
            <w:r w:rsidR="00F92813" w:rsidRPr="002338D1">
              <w:rPr>
                <w:rFonts w:ascii="Times New Roman" w:hAnsi="Times New Roman" w:cs="Times New Roman"/>
                <w:b w:val="0"/>
                <w:sz w:val="24"/>
                <w:szCs w:val="26"/>
              </w:rPr>
              <w:t>3</w:t>
            </w:r>
          </w:p>
        </w:tc>
      </w:tr>
    </w:tbl>
    <w:p w:rsidR="00CA301A" w:rsidRDefault="00CA301A" w:rsidP="00CA301A">
      <w:pPr>
        <w:jc w:val="center"/>
        <w:rPr>
          <w:rFonts w:ascii="Times New Roman" w:hAnsi="Times New Roman"/>
          <w:b/>
          <w:szCs w:val="28"/>
        </w:rPr>
      </w:pPr>
    </w:p>
    <w:p w:rsidR="00CA301A" w:rsidRPr="00025C3D" w:rsidRDefault="00CA301A" w:rsidP="00CA301A">
      <w:pPr>
        <w:tabs>
          <w:tab w:val="left" w:pos="1843"/>
          <w:tab w:val="left" w:pos="3119"/>
        </w:tabs>
        <w:rPr>
          <w:rFonts w:ascii="Times New Roman" w:hAnsi="Times New Roman"/>
          <w:b/>
          <w:sz w:val="26"/>
          <w:szCs w:val="28"/>
        </w:rPr>
      </w:pPr>
      <w:r>
        <w:rPr>
          <w:rFonts w:ascii="Times New Roman" w:hAnsi="Times New Roman"/>
          <w:szCs w:val="28"/>
        </w:rPr>
        <w:tab/>
      </w:r>
      <w:r w:rsidRPr="00025C3D">
        <w:rPr>
          <w:rFonts w:ascii="Times New Roman" w:hAnsi="Times New Roman"/>
          <w:b/>
          <w:sz w:val="26"/>
          <w:szCs w:val="28"/>
        </w:rPr>
        <w:t>Kính gửi:</w:t>
      </w:r>
      <w:r w:rsidRPr="00025C3D">
        <w:rPr>
          <w:rFonts w:ascii="Times New Roman" w:hAnsi="Times New Roman"/>
          <w:b/>
          <w:sz w:val="26"/>
          <w:szCs w:val="28"/>
        </w:rPr>
        <w:tab/>
        <w:t>- Ủy ban Chứng khoán Nhà nước</w:t>
      </w:r>
    </w:p>
    <w:p w:rsidR="00CA301A" w:rsidRPr="00025C3D" w:rsidRDefault="00CA301A" w:rsidP="00CA301A">
      <w:pPr>
        <w:tabs>
          <w:tab w:val="left" w:pos="3119"/>
        </w:tabs>
        <w:ind w:left="2160" w:firstLine="720"/>
        <w:rPr>
          <w:rFonts w:ascii="Times New Roman" w:hAnsi="Times New Roman"/>
          <w:b/>
          <w:bCs/>
          <w:iCs/>
          <w:sz w:val="26"/>
          <w:szCs w:val="28"/>
        </w:rPr>
      </w:pPr>
      <w:r w:rsidRPr="00025C3D">
        <w:rPr>
          <w:rFonts w:ascii="Times New Roman" w:hAnsi="Times New Roman"/>
          <w:b/>
          <w:bCs/>
          <w:iCs/>
          <w:sz w:val="26"/>
          <w:szCs w:val="28"/>
        </w:rPr>
        <w:t xml:space="preserve"> </w:t>
      </w:r>
      <w:r w:rsidRPr="00025C3D">
        <w:rPr>
          <w:rFonts w:ascii="Times New Roman" w:hAnsi="Times New Roman"/>
          <w:b/>
          <w:bCs/>
          <w:iCs/>
          <w:sz w:val="26"/>
          <w:szCs w:val="28"/>
        </w:rPr>
        <w:tab/>
        <w:t xml:space="preserve">- Sở Giao dịch Chứng khoán Hà Nội </w:t>
      </w:r>
    </w:p>
    <w:p w:rsidR="00CA301A" w:rsidRPr="0029074D" w:rsidRDefault="00CA301A" w:rsidP="00CA301A">
      <w:pPr>
        <w:tabs>
          <w:tab w:val="left" w:pos="3119"/>
        </w:tabs>
        <w:jc w:val="center"/>
        <w:rPr>
          <w:rFonts w:ascii="Times New Roman" w:hAnsi="Times New Roman"/>
          <w:b/>
          <w:bCs/>
          <w:iCs/>
          <w:szCs w:val="28"/>
        </w:rPr>
      </w:pPr>
    </w:p>
    <w:p w:rsidR="00CA301A" w:rsidRPr="00C13824" w:rsidRDefault="00CA301A" w:rsidP="00861FE8">
      <w:pPr>
        <w:numPr>
          <w:ilvl w:val="0"/>
          <w:numId w:val="2"/>
        </w:numPr>
        <w:spacing w:before="60"/>
        <w:ind w:left="709" w:hanging="284"/>
        <w:jc w:val="both"/>
        <w:rPr>
          <w:rFonts w:ascii="Times New Roman" w:hAnsi="Times New Roman"/>
          <w:b/>
          <w:sz w:val="26"/>
          <w:szCs w:val="26"/>
          <w:lang w:val="nl-NL"/>
        </w:rPr>
      </w:pPr>
      <w:r w:rsidRPr="00C13824">
        <w:rPr>
          <w:rFonts w:ascii="Times New Roman" w:hAnsi="Times New Roman"/>
          <w:sz w:val="26"/>
          <w:szCs w:val="26"/>
          <w:lang w:val="nl-NL"/>
        </w:rPr>
        <w:t xml:space="preserve">Tên công ty: </w:t>
      </w:r>
      <w:r w:rsidRPr="00C13824">
        <w:rPr>
          <w:rFonts w:ascii="Times New Roman" w:hAnsi="Times New Roman"/>
          <w:b/>
          <w:sz w:val="26"/>
          <w:szCs w:val="26"/>
          <w:lang w:val="nl-NL"/>
        </w:rPr>
        <w:t xml:space="preserve">CÔNG TY CỔ PHẦN GẠCH NGÓI KIÊN GIANG </w:t>
      </w:r>
    </w:p>
    <w:p w:rsidR="00CA301A" w:rsidRPr="00C13824" w:rsidRDefault="00CA301A" w:rsidP="00861FE8">
      <w:pPr>
        <w:numPr>
          <w:ilvl w:val="0"/>
          <w:numId w:val="2"/>
        </w:numPr>
        <w:spacing w:before="60"/>
        <w:ind w:left="709" w:hanging="284"/>
        <w:jc w:val="both"/>
        <w:rPr>
          <w:rFonts w:ascii="Times New Roman" w:hAnsi="Times New Roman"/>
          <w:b/>
          <w:sz w:val="26"/>
          <w:szCs w:val="26"/>
          <w:lang w:val="nl-NL"/>
        </w:rPr>
      </w:pPr>
      <w:r w:rsidRPr="00C13824">
        <w:rPr>
          <w:rFonts w:ascii="Times New Roman" w:hAnsi="Times New Roman"/>
          <w:sz w:val="26"/>
          <w:szCs w:val="26"/>
          <w:lang w:val="nl-NL"/>
        </w:rPr>
        <w:t xml:space="preserve">Mã chứng khoán:  </w:t>
      </w:r>
      <w:r w:rsidRPr="00C13824">
        <w:rPr>
          <w:rFonts w:ascii="Times New Roman" w:hAnsi="Times New Roman"/>
          <w:b/>
          <w:sz w:val="26"/>
          <w:szCs w:val="26"/>
          <w:lang w:val="nl-NL"/>
        </w:rPr>
        <w:t>KBT</w:t>
      </w:r>
    </w:p>
    <w:p w:rsidR="00CA301A" w:rsidRPr="00C13824" w:rsidRDefault="00CA301A" w:rsidP="00861FE8">
      <w:pPr>
        <w:numPr>
          <w:ilvl w:val="0"/>
          <w:numId w:val="2"/>
        </w:numPr>
        <w:spacing w:before="60"/>
        <w:ind w:left="709" w:hanging="284"/>
        <w:jc w:val="both"/>
        <w:rPr>
          <w:rFonts w:ascii="Times New Roman" w:hAnsi="Times New Roman"/>
          <w:sz w:val="26"/>
          <w:szCs w:val="26"/>
          <w:lang w:val="nl-NL"/>
        </w:rPr>
      </w:pPr>
      <w:r w:rsidRPr="00C13824">
        <w:rPr>
          <w:rFonts w:ascii="Times New Roman" w:hAnsi="Times New Roman"/>
          <w:sz w:val="26"/>
          <w:szCs w:val="26"/>
          <w:lang w:val="nl-NL"/>
        </w:rPr>
        <w:t xml:space="preserve">Địa chỉ trụ sở chính: </w:t>
      </w:r>
      <w:r w:rsidRPr="00C13824">
        <w:rPr>
          <w:rFonts w:ascii="Times New Roman" w:hAnsi="Times New Roman"/>
          <w:i/>
          <w:sz w:val="26"/>
          <w:szCs w:val="26"/>
          <w:lang w:val="nl-NL"/>
        </w:rPr>
        <w:t>Tổ 4-Khu phố Xà ngách-Thị trấn Kiên lương-Huyện Kiên lương-Tỉnh Kiên giang.</w:t>
      </w:r>
    </w:p>
    <w:p w:rsidR="00CA301A" w:rsidRPr="00C13824" w:rsidRDefault="00CA301A" w:rsidP="00861FE8">
      <w:pPr>
        <w:numPr>
          <w:ilvl w:val="0"/>
          <w:numId w:val="2"/>
        </w:numPr>
        <w:spacing w:before="60"/>
        <w:ind w:left="709" w:hanging="284"/>
        <w:jc w:val="both"/>
        <w:rPr>
          <w:rFonts w:ascii="Times New Roman" w:hAnsi="Times New Roman"/>
          <w:sz w:val="26"/>
          <w:szCs w:val="26"/>
          <w:lang w:val="nl-NL"/>
        </w:rPr>
      </w:pPr>
      <w:r w:rsidRPr="00C13824">
        <w:rPr>
          <w:rFonts w:ascii="Times New Roman" w:hAnsi="Times New Roman"/>
          <w:sz w:val="26"/>
          <w:szCs w:val="26"/>
          <w:lang w:val="nl-NL"/>
        </w:rPr>
        <w:t>Điện thoại:  0773 75 17 17</w:t>
      </w:r>
      <w:r w:rsidRPr="00C13824">
        <w:rPr>
          <w:rFonts w:ascii="Times New Roman" w:hAnsi="Times New Roman"/>
          <w:sz w:val="26"/>
          <w:szCs w:val="26"/>
          <w:lang w:val="nl-NL"/>
        </w:rPr>
        <w:tab/>
      </w:r>
      <w:r w:rsidRPr="00C13824">
        <w:rPr>
          <w:rFonts w:ascii="Times New Roman" w:hAnsi="Times New Roman"/>
          <w:sz w:val="26"/>
          <w:szCs w:val="26"/>
          <w:lang w:val="nl-NL"/>
        </w:rPr>
        <w:tab/>
        <w:t>Fax: 0773 750 511</w:t>
      </w:r>
    </w:p>
    <w:p w:rsidR="00CA301A" w:rsidRPr="00C13824" w:rsidRDefault="00CA301A" w:rsidP="00861FE8">
      <w:pPr>
        <w:numPr>
          <w:ilvl w:val="0"/>
          <w:numId w:val="2"/>
        </w:numPr>
        <w:spacing w:before="60"/>
        <w:ind w:left="709" w:hanging="284"/>
        <w:jc w:val="both"/>
        <w:rPr>
          <w:rFonts w:ascii="Times New Roman" w:hAnsi="Times New Roman"/>
          <w:sz w:val="26"/>
          <w:szCs w:val="26"/>
          <w:lang w:val="nl-NL"/>
        </w:rPr>
      </w:pPr>
      <w:r w:rsidRPr="00C13824">
        <w:rPr>
          <w:rFonts w:ascii="Times New Roman" w:hAnsi="Times New Roman"/>
          <w:sz w:val="26"/>
          <w:szCs w:val="26"/>
          <w:lang w:val="nl-NL"/>
        </w:rPr>
        <w:t xml:space="preserve">Người thực hiện công bố thông tin:  </w:t>
      </w:r>
      <w:r w:rsidRPr="00C13824">
        <w:rPr>
          <w:rFonts w:ascii="Times New Roman" w:hAnsi="Times New Roman"/>
          <w:b/>
          <w:sz w:val="26"/>
          <w:szCs w:val="26"/>
          <w:lang w:val="nl-NL"/>
        </w:rPr>
        <w:t>Lê Quang Tuấn</w:t>
      </w:r>
    </w:p>
    <w:p w:rsidR="00CA596A" w:rsidRPr="00C13824" w:rsidRDefault="00CA301A" w:rsidP="00861FE8">
      <w:pPr>
        <w:numPr>
          <w:ilvl w:val="0"/>
          <w:numId w:val="2"/>
        </w:numPr>
        <w:tabs>
          <w:tab w:val="clear" w:pos="1020"/>
          <w:tab w:val="num" w:pos="720"/>
        </w:tabs>
        <w:spacing w:before="60"/>
        <w:ind w:left="432" w:firstLine="0"/>
        <w:jc w:val="both"/>
        <w:rPr>
          <w:rFonts w:ascii="Times New Roman" w:hAnsi="Times New Roman"/>
          <w:sz w:val="26"/>
          <w:szCs w:val="26"/>
          <w:lang w:val="nl-NL"/>
        </w:rPr>
      </w:pPr>
      <w:r w:rsidRPr="00C13824">
        <w:rPr>
          <w:rFonts w:ascii="Times New Roman" w:hAnsi="Times New Roman"/>
          <w:sz w:val="26"/>
          <w:szCs w:val="26"/>
          <w:lang w:val="nl-NL"/>
        </w:rPr>
        <w:t xml:space="preserve">Nội dung của thông tin công bố: </w:t>
      </w:r>
      <w:r w:rsidR="00CA596A" w:rsidRPr="00C13824">
        <w:rPr>
          <w:rFonts w:ascii="Times New Roman" w:hAnsi="Times New Roman"/>
          <w:sz w:val="26"/>
          <w:szCs w:val="26"/>
          <w:lang w:val="nl-NL"/>
        </w:rPr>
        <w:t xml:space="preserve"> Bổ nhiệm </w:t>
      </w:r>
      <w:r w:rsidR="002338D1">
        <w:rPr>
          <w:rFonts w:ascii="Times New Roman" w:hAnsi="Times New Roman"/>
          <w:sz w:val="26"/>
          <w:szCs w:val="26"/>
          <w:lang w:val="nl-NL"/>
        </w:rPr>
        <w:t>cán bộ nhiệm kỳ</w:t>
      </w:r>
      <w:r w:rsidR="00CA596A" w:rsidRPr="00C13824">
        <w:rPr>
          <w:rFonts w:ascii="Times New Roman" w:hAnsi="Times New Roman"/>
          <w:sz w:val="26"/>
          <w:szCs w:val="26"/>
          <w:lang w:val="nl-NL"/>
        </w:rPr>
        <w:t xml:space="preserve"> </w:t>
      </w:r>
      <w:r w:rsidR="002338D1">
        <w:rPr>
          <w:rFonts w:ascii="Times New Roman" w:hAnsi="Times New Roman"/>
          <w:sz w:val="26"/>
          <w:szCs w:val="26"/>
          <w:lang w:val="nl-NL"/>
        </w:rPr>
        <w:t xml:space="preserve">II (2013-2018) gồm các </w:t>
      </w:r>
      <w:r w:rsidR="00CA596A" w:rsidRPr="00C13824">
        <w:rPr>
          <w:rFonts w:ascii="Times New Roman" w:hAnsi="Times New Roman"/>
          <w:sz w:val="26"/>
          <w:szCs w:val="26"/>
          <w:lang w:val="nl-NL"/>
        </w:rPr>
        <w:t xml:space="preserve">chức danh Giám đốc, </w:t>
      </w:r>
      <w:r w:rsidR="002338D1">
        <w:rPr>
          <w:rFonts w:ascii="Times New Roman" w:hAnsi="Times New Roman"/>
          <w:sz w:val="26"/>
          <w:szCs w:val="26"/>
          <w:lang w:val="nl-NL"/>
        </w:rPr>
        <w:t xml:space="preserve">Phó Giám đốc, </w:t>
      </w:r>
      <w:r w:rsidR="00CA596A" w:rsidRPr="00C13824">
        <w:rPr>
          <w:rFonts w:ascii="Times New Roman" w:hAnsi="Times New Roman"/>
          <w:sz w:val="26"/>
          <w:szCs w:val="26"/>
          <w:lang w:val="nl-NL"/>
        </w:rPr>
        <w:t>Kế toán trưởng và Trưởng phòng Tài chính  - Tổ chức công ty như sau:</w:t>
      </w:r>
    </w:p>
    <w:p w:rsidR="005C1C3F" w:rsidRPr="00C13824" w:rsidRDefault="00025C3D" w:rsidP="00025C3D">
      <w:pPr>
        <w:pStyle w:val="ListParagraph"/>
        <w:numPr>
          <w:ilvl w:val="1"/>
          <w:numId w:val="3"/>
        </w:numPr>
        <w:tabs>
          <w:tab w:val="left" w:pos="810"/>
        </w:tabs>
        <w:spacing w:before="60"/>
        <w:ind w:left="900" w:hanging="468"/>
        <w:contextualSpacing w:val="0"/>
        <w:jc w:val="both"/>
        <w:rPr>
          <w:rFonts w:ascii="Times New Roman" w:hAnsi="Times New Roman"/>
          <w:sz w:val="26"/>
          <w:szCs w:val="26"/>
          <w:lang w:val="nl-NL"/>
        </w:rPr>
      </w:pPr>
      <w:r>
        <w:rPr>
          <w:rFonts w:ascii="Times New Roman" w:hAnsi="Times New Roman"/>
          <w:sz w:val="26"/>
          <w:szCs w:val="26"/>
          <w:lang w:val="nl-NL"/>
        </w:rPr>
        <w:t>-</w:t>
      </w:r>
      <w:r w:rsidR="005C1C3F" w:rsidRPr="00C13824">
        <w:rPr>
          <w:rFonts w:ascii="Times New Roman" w:hAnsi="Times New Roman"/>
          <w:sz w:val="26"/>
          <w:szCs w:val="26"/>
          <w:lang w:val="nl-NL"/>
        </w:rPr>
        <w:t xml:space="preserve">Bổ nhiệm lại ông </w:t>
      </w:r>
      <w:r w:rsidR="005C1C3F" w:rsidRPr="00C13824">
        <w:rPr>
          <w:rFonts w:ascii="Times New Roman" w:hAnsi="Times New Roman"/>
          <w:b/>
          <w:sz w:val="26"/>
          <w:szCs w:val="26"/>
          <w:lang w:val="nl-NL"/>
        </w:rPr>
        <w:t>LÂM DUY KHÁNH</w:t>
      </w:r>
      <w:r w:rsidR="005C1C3F" w:rsidRPr="00C13824">
        <w:rPr>
          <w:rFonts w:ascii="Times New Roman" w:hAnsi="Times New Roman"/>
          <w:sz w:val="26"/>
          <w:szCs w:val="26"/>
          <w:lang w:val="nl-NL"/>
        </w:rPr>
        <w:t xml:space="preserve"> tiếp tục giữ chức vụ Giám đốc Công ty, nhiệm kỳ II năm (2013-2018). Thời hạn 5 năm, theo quết định bổ nhiệm số 2</w:t>
      </w:r>
      <w:r w:rsidR="0011695E" w:rsidRPr="00C13824">
        <w:rPr>
          <w:rFonts w:ascii="Times New Roman" w:hAnsi="Times New Roman"/>
          <w:sz w:val="26"/>
          <w:szCs w:val="26"/>
          <w:lang w:val="nl-NL"/>
        </w:rPr>
        <w:t>5</w:t>
      </w:r>
      <w:r w:rsidR="005C1C3F" w:rsidRPr="00C13824">
        <w:rPr>
          <w:rFonts w:ascii="Times New Roman" w:hAnsi="Times New Roman"/>
          <w:sz w:val="26"/>
          <w:szCs w:val="26"/>
          <w:lang w:val="nl-NL"/>
        </w:rPr>
        <w:t xml:space="preserve">-QĐ/HĐQT-KBT ngày 27/5/2013 của Chủ tịch Hội Đồng Quản Trị </w:t>
      </w:r>
      <w:r w:rsidR="0011695E" w:rsidRPr="00C13824">
        <w:rPr>
          <w:rFonts w:ascii="Times New Roman" w:hAnsi="Times New Roman"/>
          <w:sz w:val="26"/>
          <w:szCs w:val="26"/>
          <w:lang w:val="nl-NL"/>
        </w:rPr>
        <w:t xml:space="preserve">Công ty </w:t>
      </w:r>
      <w:r w:rsidR="005C1C3F" w:rsidRPr="00C13824">
        <w:rPr>
          <w:rFonts w:ascii="Times New Roman" w:hAnsi="Times New Roman"/>
          <w:sz w:val="26"/>
          <w:szCs w:val="26"/>
          <w:lang w:val="nl-NL"/>
        </w:rPr>
        <w:t>( kèm theo quyết định bổ nhiệm).</w:t>
      </w:r>
    </w:p>
    <w:p w:rsidR="005C1C3F" w:rsidRPr="00C13824" w:rsidRDefault="00025C3D" w:rsidP="00025C3D">
      <w:pPr>
        <w:pStyle w:val="ListParagraph"/>
        <w:numPr>
          <w:ilvl w:val="1"/>
          <w:numId w:val="3"/>
        </w:numPr>
        <w:tabs>
          <w:tab w:val="left" w:pos="810"/>
        </w:tabs>
        <w:spacing w:before="60"/>
        <w:ind w:left="900" w:hanging="468"/>
        <w:contextualSpacing w:val="0"/>
        <w:jc w:val="both"/>
        <w:rPr>
          <w:rFonts w:ascii="Times New Roman" w:hAnsi="Times New Roman"/>
          <w:sz w:val="26"/>
          <w:szCs w:val="26"/>
          <w:lang w:val="nl-NL"/>
        </w:rPr>
      </w:pPr>
      <w:r>
        <w:rPr>
          <w:rFonts w:ascii="Times New Roman" w:hAnsi="Times New Roman"/>
          <w:sz w:val="26"/>
          <w:szCs w:val="26"/>
          <w:lang w:val="nl-NL"/>
        </w:rPr>
        <w:t>-</w:t>
      </w:r>
      <w:r w:rsidR="00CA301A" w:rsidRPr="00C13824">
        <w:rPr>
          <w:rFonts w:ascii="Times New Roman" w:hAnsi="Times New Roman"/>
          <w:sz w:val="26"/>
          <w:szCs w:val="26"/>
          <w:lang w:val="nl-NL"/>
        </w:rPr>
        <w:t xml:space="preserve">Bổ </w:t>
      </w:r>
      <w:r w:rsidR="005C1C3F" w:rsidRPr="00C13824">
        <w:rPr>
          <w:rFonts w:ascii="Times New Roman" w:hAnsi="Times New Roman"/>
          <w:sz w:val="26"/>
          <w:szCs w:val="26"/>
          <w:lang w:val="nl-NL"/>
        </w:rPr>
        <w:t>nhiệm lại</w:t>
      </w:r>
      <w:r w:rsidR="00CA301A" w:rsidRPr="00C13824">
        <w:rPr>
          <w:rFonts w:ascii="Times New Roman" w:hAnsi="Times New Roman"/>
          <w:sz w:val="26"/>
          <w:szCs w:val="26"/>
          <w:lang w:val="nl-NL"/>
        </w:rPr>
        <w:t xml:space="preserve"> ông </w:t>
      </w:r>
      <w:r w:rsidR="005C1C3F" w:rsidRPr="00A66428">
        <w:rPr>
          <w:rFonts w:ascii="Times New Roman" w:hAnsi="Times New Roman"/>
          <w:b/>
          <w:sz w:val="26"/>
          <w:szCs w:val="26"/>
          <w:lang w:val="nl-NL"/>
        </w:rPr>
        <w:t xml:space="preserve">PHẠM VĂN HẢI </w:t>
      </w:r>
      <w:r w:rsidR="005C1C3F" w:rsidRPr="00C13824">
        <w:rPr>
          <w:rFonts w:ascii="Times New Roman" w:hAnsi="Times New Roman"/>
          <w:sz w:val="26"/>
          <w:szCs w:val="26"/>
          <w:lang w:val="nl-NL"/>
        </w:rPr>
        <w:t xml:space="preserve">tiếp tục giữ chức </w:t>
      </w:r>
      <w:r w:rsidR="00CA301A" w:rsidRPr="00C13824">
        <w:rPr>
          <w:rFonts w:ascii="Times New Roman" w:hAnsi="Times New Roman"/>
          <w:sz w:val="26"/>
          <w:szCs w:val="26"/>
          <w:lang w:val="nl-NL"/>
        </w:rPr>
        <w:t xml:space="preserve">vụ Phó </w:t>
      </w:r>
      <w:r w:rsidR="005C1C3F" w:rsidRPr="00C13824">
        <w:rPr>
          <w:rFonts w:ascii="Times New Roman" w:hAnsi="Times New Roman"/>
          <w:sz w:val="26"/>
          <w:szCs w:val="26"/>
          <w:lang w:val="nl-NL"/>
        </w:rPr>
        <w:t>G</w:t>
      </w:r>
      <w:r w:rsidR="00CA301A" w:rsidRPr="00C13824">
        <w:rPr>
          <w:rFonts w:ascii="Times New Roman" w:hAnsi="Times New Roman"/>
          <w:sz w:val="26"/>
          <w:szCs w:val="26"/>
          <w:lang w:val="nl-NL"/>
        </w:rPr>
        <w:t>iám đốc C</w:t>
      </w:r>
      <w:r w:rsidR="005C1C3F" w:rsidRPr="00C13824">
        <w:rPr>
          <w:rFonts w:ascii="Times New Roman" w:hAnsi="Times New Roman"/>
          <w:sz w:val="26"/>
          <w:szCs w:val="26"/>
          <w:lang w:val="nl-NL"/>
        </w:rPr>
        <w:t xml:space="preserve">ông </w:t>
      </w:r>
      <w:r w:rsidR="00CA301A" w:rsidRPr="00C13824">
        <w:rPr>
          <w:rFonts w:ascii="Times New Roman" w:hAnsi="Times New Roman"/>
          <w:sz w:val="26"/>
          <w:szCs w:val="26"/>
          <w:lang w:val="nl-NL"/>
        </w:rPr>
        <w:t xml:space="preserve">ty phụ trách </w:t>
      </w:r>
      <w:r w:rsidR="00492425" w:rsidRPr="00C13824">
        <w:rPr>
          <w:rFonts w:ascii="Times New Roman" w:hAnsi="Times New Roman"/>
          <w:sz w:val="26"/>
          <w:szCs w:val="26"/>
          <w:lang w:val="nl-NL"/>
        </w:rPr>
        <w:t>Sản xuất</w:t>
      </w:r>
      <w:r w:rsidR="005C1C3F" w:rsidRPr="00C13824">
        <w:rPr>
          <w:rFonts w:ascii="Times New Roman" w:hAnsi="Times New Roman"/>
          <w:sz w:val="26"/>
          <w:szCs w:val="26"/>
          <w:lang w:val="nl-NL"/>
        </w:rPr>
        <w:t>,</w:t>
      </w:r>
      <w:r w:rsidR="00CA301A" w:rsidRPr="00C13824">
        <w:rPr>
          <w:rFonts w:ascii="Times New Roman" w:hAnsi="Times New Roman"/>
          <w:sz w:val="26"/>
          <w:szCs w:val="26"/>
          <w:lang w:val="nl-NL"/>
        </w:rPr>
        <w:t xml:space="preserve"> </w:t>
      </w:r>
      <w:r w:rsidR="005C1C3F" w:rsidRPr="00C13824">
        <w:rPr>
          <w:rFonts w:ascii="Times New Roman" w:hAnsi="Times New Roman"/>
          <w:sz w:val="26"/>
          <w:szCs w:val="26"/>
          <w:lang w:val="nl-NL"/>
        </w:rPr>
        <w:t>nhiệm kỳ II năm (2013-2018). Thời hạn 5 năm, theo quết định bổ nhiệm số 2</w:t>
      </w:r>
      <w:r w:rsidR="0011695E" w:rsidRPr="00C13824">
        <w:rPr>
          <w:rFonts w:ascii="Times New Roman" w:hAnsi="Times New Roman"/>
          <w:sz w:val="26"/>
          <w:szCs w:val="26"/>
          <w:lang w:val="nl-NL"/>
        </w:rPr>
        <w:t>6</w:t>
      </w:r>
      <w:r w:rsidR="005C1C3F" w:rsidRPr="00C13824">
        <w:rPr>
          <w:rFonts w:ascii="Times New Roman" w:hAnsi="Times New Roman"/>
          <w:sz w:val="26"/>
          <w:szCs w:val="26"/>
          <w:lang w:val="nl-NL"/>
        </w:rPr>
        <w:t xml:space="preserve">-QĐ/HĐQT-KBT ngày 27/5/2013 của Chủ tịch Hội Đồng Quản Trị </w:t>
      </w:r>
      <w:r w:rsidR="0011695E" w:rsidRPr="00C13824">
        <w:rPr>
          <w:rFonts w:ascii="Times New Roman" w:hAnsi="Times New Roman"/>
          <w:sz w:val="26"/>
          <w:szCs w:val="26"/>
          <w:lang w:val="nl-NL"/>
        </w:rPr>
        <w:t xml:space="preserve">Công ty </w:t>
      </w:r>
      <w:r w:rsidR="005C1C3F" w:rsidRPr="00C13824">
        <w:rPr>
          <w:rFonts w:ascii="Times New Roman" w:hAnsi="Times New Roman"/>
          <w:sz w:val="26"/>
          <w:szCs w:val="26"/>
          <w:lang w:val="nl-NL"/>
        </w:rPr>
        <w:t>( kèm theo quyết định bổ nhiệm).</w:t>
      </w:r>
    </w:p>
    <w:p w:rsidR="00CA301A" w:rsidRPr="00C13824" w:rsidRDefault="00025C3D" w:rsidP="00025C3D">
      <w:pPr>
        <w:pStyle w:val="ListParagraph"/>
        <w:numPr>
          <w:ilvl w:val="1"/>
          <w:numId w:val="3"/>
        </w:numPr>
        <w:tabs>
          <w:tab w:val="left" w:pos="810"/>
        </w:tabs>
        <w:spacing w:before="60"/>
        <w:ind w:left="900" w:hanging="468"/>
        <w:contextualSpacing w:val="0"/>
        <w:jc w:val="both"/>
        <w:rPr>
          <w:rFonts w:ascii="Times New Roman" w:hAnsi="Times New Roman"/>
          <w:sz w:val="26"/>
          <w:szCs w:val="26"/>
          <w:lang w:val="nl-NL"/>
        </w:rPr>
      </w:pPr>
      <w:r>
        <w:rPr>
          <w:rFonts w:ascii="Times New Roman" w:hAnsi="Times New Roman"/>
          <w:sz w:val="26"/>
          <w:szCs w:val="26"/>
          <w:lang w:val="nl-NL"/>
        </w:rPr>
        <w:t>-</w:t>
      </w:r>
      <w:r w:rsidR="005C1C3F" w:rsidRPr="00C13824">
        <w:rPr>
          <w:rFonts w:ascii="Times New Roman" w:hAnsi="Times New Roman"/>
          <w:sz w:val="26"/>
          <w:szCs w:val="26"/>
          <w:lang w:val="nl-NL"/>
        </w:rPr>
        <w:t xml:space="preserve">Bổ nhiệm lại ông </w:t>
      </w:r>
      <w:r w:rsidR="005C1C3F" w:rsidRPr="00A66428">
        <w:rPr>
          <w:rFonts w:ascii="Times New Roman" w:hAnsi="Times New Roman"/>
          <w:b/>
          <w:sz w:val="26"/>
          <w:szCs w:val="26"/>
          <w:lang w:val="nl-NL"/>
        </w:rPr>
        <w:t>MẠC THANH DŨNG</w:t>
      </w:r>
      <w:r w:rsidR="005C1C3F" w:rsidRPr="00C13824">
        <w:rPr>
          <w:rFonts w:ascii="Times New Roman" w:hAnsi="Times New Roman"/>
          <w:sz w:val="26"/>
          <w:szCs w:val="26"/>
          <w:lang w:val="nl-NL"/>
        </w:rPr>
        <w:t xml:space="preserve"> tiếp tục giữ chức vụ Phó Giám đốc Công ty phụ trách Kinh doanh, nhiệm kỳ II năm (2013-2018). Thời hạn 5 năm, theo quết định bổ nhiệm số 2</w:t>
      </w:r>
      <w:r w:rsidR="0011695E" w:rsidRPr="00C13824">
        <w:rPr>
          <w:rFonts w:ascii="Times New Roman" w:hAnsi="Times New Roman"/>
          <w:sz w:val="26"/>
          <w:szCs w:val="26"/>
          <w:lang w:val="nl-NL"/>
        </w:rPr>
        <w:t>7</w:t>
      </w:r>
      <w:r w:rsidR="005C1C3F" w:rsidRPr="00C13824">
        <w:rPr>
          <w:rFonts w:ascii="Times New Roman" w:hAnsi="Times New Roman"/>
          <w:sz w:val="26"/>
          <w:szCs w:val="26"/>
          <w:lang w:val="nl-NL"/>
        </w:rPr>
        <w:t xml:space="preserve">-QĐ/HĐQT-KBT ngày 27/5/2013 của Chủ tịch Hội Đồng Quản Trị </w:t>
      </w:r>
      <w:r w:rsidR="0011695E" w:rsidRPr="00C13824">
        <w:rPr>
          <w:rFonts w:ascii="Times New Roman" w:hAnsi="Times New Roman"/>
          <w:sz w:val="26"/>
          <w:szCs w:val="26"/>
          <w:lang w:val="nl-NL"/>
        </w:rPr>
        <w:t xml:space="preserve">Công ty </w:t>
      </w:r>
      <w:r w:rsidR="005C1C3F" w:rsidRPr="00C13824">
        <w:rPr>
          <w:rFonts w:ascii="Times New Roman" w:hAnsi="Times New Roman"/>
          <w:sz w:val="26"/>
          <w:szCs w:val="26"/>
          <w:lang w:val="nl-NL"/>
        </w:rPr>
        <w:t>( kèm theo quyết định bổ nhiệm).</w:t>
      </w:r>
    </w:p>
    <w:p w:rsidR="00C6025F" w:rsidRPr="00C13824" w:rsidRDefault="0011695E" w:rsidP="00025C3D">
      <w:pPr>
        <w:pStyle w:val="ListParagraph"/>
        <w:numPr>
          <w:ilvl w:val="1"/>
          <w:numId w:val="3"/>
        </w:numPr>
        <w:tabs>
          <w:tab w:val="left" w:pos="810"/>
        </w:tabs>
        <w:spacing w:before="60"/>
        <w:ind w:left="900" w:hanging="468"/>
        <w:contextualSpacing w:val="0"/>
        <w:jc w:val="both"/>
        <w:rPr>
          <w:rFonts w:ascii="Times New Roman" w:hAnsi="Times New Roman"/>
          <w:sz w:val="26"/>
          <w:szCs w:val="26"/>
          <w:lang w:val="nl-NL"/>
        </w:rPr>
      </w:pPr>
      <w:r w:rsidRPr="00C13824">
        <w:rPr>
          <w:rFonts w:ascii="Times New Roman" w:hAnsi="Times New Roman"/>
          <w:sz w:val="26"/>
          <w:szCs w:val="26"/>
          <w:lang w:val="nl-NL"/>
        </w:rPr>
        <w:t>-</w:t>
      </w:r>
      <w:r w:rsidR="00C6025F" w:rsidRPr="00C13824">
        <w:rPr>
          <w:rFonts w:ascii="Times New Roman" w:hAnsi="Times New Roman"/>
          <w:sz w:val="26"/>
          <w:szCs w:val="26"/>
          <w:lang w:val="nl-NL"/>
        </w:rPr>
        <w:t xml:space="preserve">Bổ nhiệm lại ông </w:t>
      </w:r>
      <w:r w:rsidR="00C6025F" w:rsidRPr="00A66428">
        <w:rPr>
          <w:rFonts w:ascii="Times New Roman" w:hAnsi="Times New Roman"/>
          <w:b/>
          <w:sz w:val="26"/>
          <w:szCs w:val="26"/>
          <w:lang w:val="nl-NL"/>
        </w:rPr>
        <w:t>PHẠM VĂN CƠ</w:t>
      </w:r>
      <w:r w:rsidR="00C6025F" w:rsidRPr="00C13824">
        <w:rPr>
          <w:rFonts w:ascii="Times New Roman" w:hAnsi="Times New Roman"/>
          <w:sz w:val="26"/>
          <w:szCs w:val="26"/>
          <w:lang w:val="nl-NL"/>
        </w:rPr>
        <w:t xml:space="preserve"> tiếp tục giữ chức vụ Kế toán trưởng Công ty, nhiệm kỳ II năm (2013-2018). Thời hạn 5 năm, theo quết định bổ nhiệm số 2</w:t>
      </w:r>
      <w:r w:rsidRPr="00C13824">
        <w:rPr>
          <w:rFonts w:ascii="Times New Roman" w:hAnsi="Times New Roman"/>
          <w:sz w:val="26"/>
          <w:szCs w:val="26"/>
          <w:lang w:val="nl-NL"/>
        </w:rPr>
        <w:t>8</w:t>
      </w:r>
      <w:r w:rsidR="00C6025F" w:rsidRPr="00C13824">
        <w:rPr>
          <w:rFonts w:ascii="Times New Roman" w:hAnsi="Times New Roman"/>
          <w:sz w:val="26"/>
          <w:szCs w:val="26"/>
          <w:lang w:val="nl-NL"/>
        </w:rPr>
        <w:t xml:space="preserve">-QĐ/HĐQT-KBT ngày 27/5/2013 của Chủ tịch Hội Đồng Quản Trị </w:t>
      </w:r>
      <w:r w:rsidRPr="00C13824">
        <w:rPr>
          <w:rFonts w:ascii="Times New Roman" w:hAnsi="Times New Roman"/>
          <w:sz w:val="26"/>
          <w:szCs w:val="26"/>
          <w:lang w:val="nl-NL"/>
        </w:rPr>
        <w:t xml:space="preserve">Công ty </w:t>
      </w:r>
      <w:r w:rsidR="00C6025F" w:rsidRPr="00C13824">
        <w:rPr>
          <w:rFonts w:ascii="Times New Roman" w:hAnsi="Times New Roman"/>
          <w:sz w:val="26"/>
          <w:szCs w:val="26"/>
          <w:lang w:val="nl-NL"/>
        </w:rPr>
        <w:t>( kèm theo quyết định bổ nhiệm).</w:t>
      </w:r>
    </w:p>
    <w:p w:rsidR="0011695E" w:rsidRPr="00C13824" w:rsidRDefault="00025C3D" w:rsidP="00025C3D">
      <w:pPr>
        <w:pStyle w:val="ListParagraph"/>
        <w:numPr>
          <w:ilvl w:val="1"/>
          <w:numId w:val="3"/>
        </w:numPr>
        <w:tabs>
          <w:tab w:val="left" w:pos="810"/>
        </w:tabs>
        <w:spacing w:before="60"/>
        <w:ind w:left="900" w:hanging="468"/>
        <w:contextualSpacing w:val="0"/>
        <w:jc w:val="both"/>
        <w:rPr>
          <w:rFonts w:ascii="Times New Roman" w:hAnsi="Times New Roman"/>
          <w:sz w:val="26"/>
          <w:szCs w:val="26"/>
          <w:lang w:val="nl-NL"/>
        </w:rPr>
      </w:pPr>
      <w:r>
        <w:rPr>
          <w:rFonts w:ascii="Times New Roman" w:hAnsi="Times New Roman"/>
          <w:sz w:val="26"/>
          <w:szCs w:val="26"/>
          <w:lang w:val="nl-NL"/>
        </w:rPr>
        <w:t>-</w:t>
      </w:r>
      <w:r w:rsidR="0011695E" w:rsidRPr="00C13824">
        <w:rPr>
          <w:rFonts w:ascii="Times New Roman" w:hAnsi="Times New Roman"/>
          <w:sz w:val="26"/>
          <w:szCs w:val="26"/>
          <w:lang w:val="nl-NL"/>
        </w:rPr>
        <w:t xml:space="preserve">Bổ nhiệm ông </w:t>
      </w:r>
      <w:r w:rsidR="0011695E" w:rsidRPr="00A66428">
        <w:rPr>
          <w:rFonts w:ascii="Times New Roman" w:hAnsi="Times New Roman"/>
          <w:b/>
          <w:sz w:val="26"/>
          <w:szCs w:val="26"/>
          <w:lang w:val="nl-NL"/>
        </w:rPr>
        <w:t>VÕ VĂN PHỤNG</w:t>
      </w:r>
      <w:r w:rsidR="0011695E" w:rsidRPr="00C13824">
        <w:rPr>
          <w:rFonts w:ascii="Times New Roman" w:hAnsi="Times New Roman"/>
          <w:sz w:val="26"/>
          <w:szCs w:val="26"/>
          <w:lang w:val="nl-NL"/>
        </w:rPr>
        <w:t xml:space="preserve"> giữ chức vụ </w:t>
      </w:r>
      <w:r w:rsidR="00C13824" w:rsidRPr="00C13824">
        <w:rPr>
          <w:rFonts w:ascii="Times New Roman" w:hAnsi="Times New Roman"/>
          <w:sz w:val="26"/>
          <w:szCs w:val="26"/>
          <w:lang w:val="nl-NL"/>
        </w:rPr>
        <w:t>Quyền Trưởng</w:t>
      </w:r>
      <w:r w:rsidR="0011695E" w:rsidRPr="00C13824">
        <w:rPr>
          <w:rFonts w:ascii="Times New Roman" w:hAnsi="Times New Roman"/>
          <w:sz w:val="26"/>
          <w:szCs w:val="26"/>
          <w:lang w:val="nl-NL"/>
        </w:rPr>
        <w:t xml:space="preserve"> </w:t>
      </w:r>
      <w:r w:rsidR="00C13824" w:rsidRPr="00C13824">
        <w:rPr>
          <w:rFonts w:ascii="Times New Roman" w:hAnsi="Times New Roman"/>
          <w:sz w:val="26"/>
          <w:szCs w:val="26"/>
          <w:lang w:val="nl-NL"/>
        </w:rPr>
        <w:t xml:space="preserve">phòng Tài chính – Tổ chức </w:t>
      </w:r>
      <w:r w:rsidR="0011695E" w:rsidRPr="00C13824">
        <w:rPr>
          <w:rFonts w:ascii="Times New Roman" w:hAnsi="Times New Roman"/>
          <w:sz w:val="26"/>
          <w:szCs w:val="26"/>
          <w:lang w:val="nl-NL"/>
        </w:rPr>
        <w:t>Công ty, nhiệm kỳ II năm (2013-2018). Thời hạn 5 năm, theo quết định bổ nhiệm số 2</w:t>
      </w:r>
      <w:r w:rsidR="00C13824" w:rsidRPr="00C13824">
        <w:rPr>
          <w:rFonts w:ascii="Times New Roman" w:hAnsi="Times New Roman"/>
          <w:sz w:val="26"/>
          <w:szCs w:val="26"/>
          <w:lang w:val="nl-NL"/>
        </w:rPr>
        <w:t>9/QĐ</w:t>
      </w:r>
      <w:r w:rsidR="0011695E" w:rsidRPr="00C13824">
        <w:rPr>
          <w:rFonts w:ascii="Times New Roman" w:hAnsi="Times New Roman"/>
          <w:sz w:val="26"/>
          <w:szCs w:val="26"/>
          <w:lang w:val="nl-NL"/>
        </w:rPr>
        <w:t xml:space="preserve">-KBT ngày 27/5/2013 của </w:t>
      </w:r>
      <w:r w:rsidR="00C13824" w:rsidRPr="00C13824">
        <w:rPr>
          <w:rFonts w:ascii="Times New Roman" w:hAnsi="Times New Roman"/>
          <w:sz w:val="26"/>
          <w:szCs w:val="26"/>
          <w:lang w:val="nl-NL"/>
        </w:rPr>
        <w:t xml:space="preserve">Giám đốc </w:t>
      </w:r>
      <w:r w:rsidR="0011695E" w:rsidRPr="00C13824">
        <w:rPr>
          <w:rFonts w:ascii="Times New Roman" w:hAnsi="Times New Roman"/>
          <w:sz w:val="26"/>
          <w:szCs w:val="26"/>
          <w:lang w:val="nl-NL"/>
        </w:rPr>
        <w:t xml:space="preserve"> Công ty ( kèm theo quyết định bổ nhiệm).</w:t>
      </w:r>
    </w:p>
    <w:p w:rsidR="00CA301A" w:rsidRPr="00C13824" w:rsidRDefault="00CA301A" w:rsidP="00025C3D">
      <w:pPr>
        <w:numPr>
          <w:ilvl w:val="0"/>
          <w:numId w:val="2"/>
        </w:numPr>
        <w:tabs>
          <w:tab w:val="clear" w:pos="1020"/>
          <w:tab w:val="num" w:pos="810"/>
        </w:tabs>
        <w:spacing w:before="60"/>
        <w:ind w:left="432" w:hanging="72"/>
        <w:jc w:val="both"/>
        <w:rPr>
          <w:rFonts w:ascii="Times New Roman" w:hAnsi="Times New Roman"/>
          <w:sz w:val="26"/>
          <w:szCs w:val="26"/>
          <w:lang w:val="nl-NL"/>
        </w:rPr>
      </w:pPr>
      <w:r w:rsidRPr="00C13824">
        <w:rPr>
          <w:rFonts w:ascii="Times New Roman" w:hAnsi="Times New Roman"/>
          <w:sz w:val="26"/>
          <w:szCs w:val="26"/>
          <w:lang w:val="nl-NL"/>
        </w:rPr>
        <w:t xml:space="preserve">Địa chỉ Website đăng tải toàn văn quyết định bổ nhiệm tại: </w:t>
      </w:r>
      <w:hyperlink r:id="rId5" w:history="1">
        <w:r w:rsidRPr="00C13824">
          <w:rPr>
            <w:rStyle w:val="Hyperlink"/>
            <w:rFonts w:ascii="Times New Roman" w:hAnsi="Times New Roman"/>
            <w:sz w:val="26"/>
            <w:szCs w:val="26"/>
            <w:lang w:val="nl-NL"/>
          </w:rPr>
          <w:t>www.tuynelkiengiang.com.vn</w:t>
        </w:r>
      </w:hyperlink>
      <w:r w:rsidRPr="00C13824">
        <w:rPr>
          <w:rFonts w:ascii="Times New Roman" w:hAnsi="Times New Roman"/>
          <w:sz w:val="26"/>
          <w:szCs w:val="26"/>
          <w:lang w:val="nl-NL"/>
        </w:rPr>
        <w:t xml:space="preserve"> </w:t>
      </w:r>
    </w:p>
    <w:p w:rsidR="00CA301A" w:rsidRDefault="00CA301A" w:rsidP="00C13824">
      <w:pPr>
        <w:spacing w:before="60"/>
        <w:ind w:left="432"/>
        <w:jc w:val="both"/>
        <w:rPr>
          <w:rFonts w:ascii="Times New Roman" w:hAnsi="Times New Roman"/>
          <w:sz w:val="26"/>
          <w:szCs w:val="26"/>
          <w:lang w:val="nl-NL"/>
        </w:rPr>
      </w:pPr>
      <w:r w:rsidRPr="00C13824">
        <w:rPr>
          <w:rFonts w:ascii="Times New Roman" w:hAnsi="Times New Roman"/>
          <w:sz w:val="26"/>
          <w:szCs w:val="26"/>
          <w:lang w:val="nl-NL"/>
        </w:rPr>
        <w:t>Chúng tôi xin cam kết các thông tin công bố trên đây là đúng sự thật và hoàn toàn chịu trách nhiệm trước pháp luật về nội dung thông tin công bố.</w:t>
      </w:r>
    </w:p>
    <w:p w:rsidR="00772D4F" w:rsidRPr="00772D4F" w:rsidRDefault="00772D4F" w:rsidP="00C13824">
      <w:pPr>
        <w:spacing w:before="60"/>
        <w:ind w:left="432"/>
        <w:jc w:val="both"/>
        <w:rPr>
          <w:rFonts w:ascii="Times New Roman" w:hAnsi="Times New Roman"/>
          <w:sz w:val="16"/>
          <w:szCs w:val="26"/>
          <w:lang w:val="nl-NL"/>
        </w:rPr>
      </w:pPr>
    </w:p>
    <w:tbl>
      <w:tblPr>
        <w:tblW w:w="9108" w:type="dxa"/>
        <w:tblLayout w:type="fixed"/>
        <w:tblLook w:val="0000"/>
      </w:tblPr>
      <w:tblGrid>
        <w:gridCol w:w="3528"/>
        <w:gridCol w:w="5580"/>
      </w:tblGrid>
      <w:tr w:rsidR="00CA301A" w:rsidRPr="00684EBA" w:rsidTr="00861FE8">
        <w:trPr>
          <w:trHeight w:val="801"/>
        </w:trPr>
        <w:tc>
          <w:tcPr>
            <w:tcW w:w="3528" w:type="dxa"/>
          </w:tcPr>
          <w:p w:rsidR="00CA301A" w:rsidRPr="007E7D3B" w:rsidRDefault="00CA301A" w:rsidP="00D86D8D">
            <w:pPr>
              <w:rPr>
                <w:rFonts w:ascii="Times New Roman" w:hAnsi="Times New Roman"/>
                <w:b/>
                <w:i/>
                <w:iCs/>
                <w:sz w:val="24"/>
              </w:rPr>
            </w:pPr>
            <w:r w:rsidRPr="007E7D3B">
              <w:rPr>
                <w:rFonts w:ascii="Times New Roman" w:hAnsi="Times New Roman"/>
                <w:b/>
                <w:i/>
                <w:iCs/>
                <w:sz w:val="24"/>
              </w:rPr>
              <w:t>N</w:t>
            </w:r>
            <w:r w:rsidRPr="007E7D3B">
              <w:rPr>
                <w:rFonts w:ascii="Times New Roman" w:hAnsi="Times New Roman" w:hint="eastAsia"/>
                <w:b/>
                <w:i/>
                <w:iCs/>
                <w:sz w:val="24"/>
              </w:rPr>
              <w:t>ơ</w:t>
            </w:r>
            <w:r w:rsidRPr="007E7D3B">
              <w:rPr>
                <w:rFonts w:ascii="Times New Roman" w:hAnsi="Times New Roman"/>
                <w:b/>
                <w:i/>
                <w:iCs/>
                <w:sz w:val="24"/>
              </w:rPr>
              <w:t>i nhận:</w:t>
            </w:r>
          </w:p>
          <w:p w:rsidR="00CA301A" w:rsidRDefault="00CA301A" w:rsidP="00D86D8D">
            <w:pPr>
              <w:numPr>
                <w:ilvl w:val="0"/>
                <w:numId w:val="1"/>
              </w:numPr>
              <w:tabs>
                <w:tab w:val="left" w:pos="180"/>
                <w:tab w:val="left" w:pos="360"/>
              </w:tabs>
              <w:ind w:left="0" w:firstLine="0"/>
              <w:rPr>
                <w:rFonts w:ascii="Times New Roman" w:hAnsi="Times New Roman"/>
                <w:iCs/>
                <w:sz w:val="22"/>
              </w:rPr>
            </w:pPr>
            <w:r>
              <w:rPr>
                <w:rFonts w:ascii="Times New Roman" w:hAnsi="Times New Roman"/>
                <w:iCs/>
                <w:sz w:val="22"/>
              </w:rPr>
              <w:t>Như trên.</w:t>
            </w:r>
          </w:p>
          <w:p w:rsidR="00CA301A" w:rsidRPr="00861FE8" w:rsidRDefault="00CA301A" w:rsidP="00D86D8D">
            <w:pPr>
              <w:numPr>
                <w:ilvl w:val="0"/>
                <w:numId w:val="1"/>
              </w:numPr>
              <w:tabs>
                <w:tab w:val="left" w:pos="180"/>
                <w:tab w:val="left" w:pos="360"/>
              </w:tabs>
              <w:ind w:left="0" w:firstLine="0"/>
              <w:rPr>
                <w:rFonts w:ascii="Times New Roman" w:hAnsi="Times New Roman"/>
                <w:iCs/>
                <w:sz w:val="22"/>
              </w:rPr>
            </w:pPr>
            <w:r>
              <w:rPr>
                <w:rFonts w:ascii="Times New Roman" w:hAnsi="Times New Roman"/>
                <w:iCs/>
                <w:sz w:val="22"/>
              </w:rPr>
              <w:t>Lưu:…</w:t>
            </w:r>
          </w:p>
        </w:tc>
        <w:tc>
          <w:tcPr>
            <w:tcW w:w="5580" w:type="dxa"/>
          </w:tcPr>
          <w:p w:rsidR="00CA301A" w:rsidRDefault="00CA301A" w:rsidP="00861FE8">
            <w:pPr>
              <w:jc w:val="center"/>
              <w:rPr>
                <w:rFonts w:ascii="Times New Roman" w:hAnsi="Times New Roman"/>
                <w:b/>
                <w:sz w:val="26"/>
                <w:szCs w:val="26"/>
              </w:rPr>
            </w:pPr>
            <w:r w:rsidRPr="0024091D">
              <w:rPr>
                <w:rFonts w:ascii="Times New Roman" w:hAnsi="Times New Roman"/>
                <w:b/>
                <w:sz w:val="26"/>
                <w:szCs w:val="26"/>
              </w:rPr>
              <w:t>NGƯỜI ĐẠI DIỆN T</w:t>
            </w:r>
            <w:r>
              <w:rPr>
                <w:rFonts w:ascii="Times New Roman" w:hAnsi="Times New Roman"/>
                <w:b/>
                <w:sz w:val="26"/>
                <w:szCs w:val="26"/>
              </w:rPr>
              <w:t>HEO PHÁP LUẬT</w:t>
            </w:r>
          </w:p>
          <w:p w:rsidR="00AD4446" w:rsidRDefault="00AD4446" w:rsidP="00861FE8">
            <w:pPr>
              <w:jc w:val="center"/>
              <w:rPr>
                <w:rFonts w:ascii="Times New Roman" w:hAnsi="Times New Roman"/>
                <w:b/>
                <w:sz w:val="26"/>
                <w:szCs w:val="26"/>
              </w:rPr>
            </w:pPr>
            <w:r>
              <w:rPr>
                <w:rFonts w:ascii="Times New Roman" w:hAnsi="Times New Roman"/>
                <w:b/>
                <w:sz w:val="26"/>
                <w:szCs w:val="26"/>
              </w:rPr>
              <w:t>GIÁM ĐỐC</w:t>
            </w:r>
          </w:p>
          <w:p w:rsidR="00AD4446" w:rsidRPr="00D04C44" w:rsidRDefault="00AD4446" w:rsidP="00861FE8">
            <w:pPr>
              <w:jc w:val="center"/>
              <w:rPr>
                <w:rFonts w:ascii="Times New Roman" w:hAnsi="Times New Roman"/>
                <w:b/>
                <w:sz w:val="26"/>
                <w:szCs w:val="26"/>
              </w:rPr>
            </w:pPr>
            <w:r>
              <w:rPr>
                <w:rFonts w:ascii="Times New Roman" w:hAnsi="Times New Roman"/>
                <w:b/>
                <w:sz w:val="26"/>
                <w:szCs w:val="26"/>
              </w:rPr>
              <w:t>LÂM DUY KHÁNH</w:t>
            </w:r>
          </w:p>
        </w:tc>
      </w:tr>
    </w:tbl>
    <w:p w:rsidR="00284811" w:rsidRDefault="00284811"/>
    <w:p w:rsidR="00FD5DE7" w:rsidRPr="00FD5DE7" w:rsidRDefault="00FD5DE7" w:rsidP="00FD5DE7">
      <w:pPr>
        <w:rPr>
          <w:rFonts w:ascii="Times New Roman" w:hAnsi="Times New Roman"/>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284"/>
        <w:gridCol w:w="5812"/>
      </w:tblGrid>
      <w:tr w:rsidR="00FD5DE7" w:rsidRPr="00FD5DE7" w:rsidTr="00251EDD">
        <w:tc>
          <w:tcPr>
            <w:tcW w:w="3510" w:type="dxa"/>
          </w:tcPr>
          <w:p w:rsidR="00FD5DE7" w:rsidRPr="00FD5DE7" w:rsidRDefault="00FD5DE7" w:rsidP="00251EDD">
            <w:pPr>
              <w:ind w:left="-98" w:right="-122"/>
              <w:jc w:val="center"/>
              <w:rPr>
                <w:rFonts w:ascii="Times New Roman" w:hAnsi="Times New Roman"/>
                <w:b/>
                <w:iCs/>
                <w:sz w:val="26"/>
              </w:rPr>
            </w:pPr>
            <w:r w:rsidRPr="00FD5DE7">
              <w:rPr>
                <w:rFonts w:ascii="Times New Roman" w:hAnsi="Times New Roman"/>
                <w:sz w:val="26"/>
              </w:rPr>
              <w:br w:type="page"/>
            </w:r>
            <w:r w:rsidRPr="00FD5DE7">
              <w:rPr>
                <w:rFonts w:ascii="Times New Roman" w:hAnsi="Times New Roman"/>
                <w:b/>
                <w:iCs/>
                <w:sz w:val="26"/>
              </w:rPr>
              <w:t>CTY CỔ PHẦN GẠCH NGÓI KIÊN GIANG</w:t>
            </w:r>
          </w:p>
          <w:p w:rsidR="00FD5DE7" w:rsidRPr="00FD5DE7" w:rsidRDefault="00FD5DE7" w:rsidP="00251EDD">
            <w:pPr>
              <w:ind w:left="-98" w:right="-122"/>
              <w:jc w:val="center"/>
              <w:rPr>
                <w:rFonts w:ascii="Times New Roman" w:hAnsi="Times New Roman"/>
                <w:iCs/>
                <w:sz w:val="26"/>
              </w:rPr>
            </w:pPr>
            <w:r w:rsidRPr="00FD5DE7">
              <w:rPr>
                <w:rFonts w:ascii="Times New Roman" w:hAnsi="Times New Roman"/>
                <w:iCs/>
                <w:sz w:val="26"/>
              </w:rPr>
              <w:t>--------------------</w:t>
            </w:r>
          </w:p>
          <w:p w:rsidR="00FD5DE7" w:rsidRPr="00FD5DE7" w:rsidRDefault="00FD5DE7" w:rsidP="003E1939">
            <w:pPr>
              <w:ind w:left="-98" w:right="-122"/>
              <w:jc w:val="center"/>
              <w:rPr>
                <w:rFonts w:ascii="Times New Roman" w:hAnsi="Times New Roman"/>
                <w:iCs/>
                <w:sz w:val="26"/>
                <w:szCs w:val="26"/>
              </w:rPr>
            </w:pPr>
            <w:r w:rsidRPr="00FD5DE7">
              <w:rPr>
                <w:rFonts w:ascii="Times New Roman" w:hAnsi="Times New Roman"/>
                <w:iCs/>
                <w:sz w:val="26"/>
                <w:szCs w:val="26"/>
              </w:rPr>
              <w:t xml:space="preserve">Số :   </w:t>
            </w:r>
            <w:r w:rsidRPr="00FD5DE7">
              <w:rPr>
                <w:rFonts w:ascii="Times New Roman" w:hAnsi="Times New Roman"/>
                <w:b/>
                <w:iCs/>
                <w:sz w:val="26"/>
                <w:szCs w:val="26"/>
              </w:rPr>
              <w:t>25</w:t>
            </w:r>
            <w:r w:rsidRPr="00FD5DE7">
              <w:rPr>
                <w:rFonts w:ascii="Times New Roman" w:hAnsi="Times New Roman"/>
                <w:iCs/>
                <w:sz w:val="26"/>
                <w:szCs w:val="26"/>
              </w:rPr>
              <w:t>–QĐ/HĐQT-KBT</w:t>
            </w:r>
          </w:p>
        </w:tc>
        <w:tc>
          <w:tcPr>
            <w:tcW w:w="284" w:type="dxa"/>
          </w:tcPr>
          <w:p w:rsidR="00FD5DE7" w:rsidRPr="00FD5DE7" w:rsidRDefault="00FD5DE7" w:rsidP="00251EDD">
            <w:pPr>
              <w:ind w:left="-98" w:right="-122"/>
              <w:jc w:val="both"/>
              <w:rPr>
                <w:rFonts w:ascii="Times New Roman" w:hAnsi="Times New Roman"/>
                <w:iCs/>
                <w:sz w:val="26"/>
              </w:rPr>
            </w:pPr>
          </w:p>
        </w:tc>
        <w:tc>
          <w:tcPr>
            <w:tcW w:w="5812" w:type="dxa"/>
          </w:tcPr>
          <w:p w:rsidR="00FD5DE7" w:rsidRPr="00FD5DE7" w:rsidRDefault="00FD5DE7" w:rsidP="00251EDD">
            <w:pPr>
              <w:ind w:left="-98" w:right="-122"/>
              <w:jc w:val="center"/>
              <w:rPr>
                <w:rFonts w:ascii="Times New Roman" w:hAnsi="Times New Roman"/>
                <w:b/>
                <w:iCs/>
                <w:sz w:val="26"/>
                <w:szCs w:val="26"/>
              </w:rPr>
            </w:pPr>
            <w:r w:rsidRPr="00FD5DE7">
              <w:rPr>
                <w:rFonts w:ascii="Times New Roman" w:hAnsi="Times New Roman"/>
                <w:b/>
                <w:iCs/>
                <w:noProof/>
                <w:sz w:val="26"/>
                <w:szCs w:val="26"/>
              </w:rPr>
              <w:pict>
                <v:shape id="_x0000_s1028" type="#_x0000_t32" style="position:absolute;left:0;text-align:left;margin-left:62.9pt;margin-top:32.85pt;width:159.75pt;height:0;z-index:251663360;mso-position-horizontal-relative:text;mso-position-vertical-relative:text" o:connectortype="straight"/>
              </w:pict>
            </w:r>
            <w:r w:rsidRPr="00FD5DE7">
              <w:rPr>
                <w:rFonts w:ascii="Times New Roman" w:hAnsi="Times New Roman"/>
                <w:b/>
                <w:iCs/>
                <w:sz w:val="26"/>
                <w:szCs w:val="26"/>
              </w:rPr>
              <w:t>CỘNG HÒA XÃ HỘI CHỦ NGHĨA VIỆT NAM</w:t>
            </w:r>
          </w:p>
          <w:p w:rsidR="00FD5DE7" w:rsidRPr="00FD5DE7" w:rsidRDefault="00FD5DE7" w:rsidP="00251EDD">
            <w:pPr>
              <w:ind w:left="-98" w:right="-122"/>
              <w:jc w:val="center"/>
              <w:rPr>
                <w:rFonts w:ascii="Times New Roman" w:hAnsi="Times New Roman"/>
                <w:b/>
                <w:iCs/>
                <w:sz w:val="26"/>
                <w:szCs w:val="26"/>
              </w:rPr>
            </w:pPr>
            <w:r w:rsidRPr="00FD5DE7">
              <w:rPr>
                <w:rFonts w:ascii="Times New Roman" w:hAnsi="Times New Roman"/>
                <w:b/>
                <w:iCs/>
                <w:sz w:val="26"/>
                <w:szCs w:val="26"/>
              </w:rPr>
              <w:t>Độc lập – Tự do – Hạnh phúc</w:t>
            </w:r>
          </w:p>
          <w:p w:rsidR="00FD5DE7" w:rsidRPr="00FD5DE7" w:rsidRDefault="00FD5DE7" w:rsidP="00251EDD">
            <w:pPr>
              <w:ind w:left="-98" w:right="-122"/>
              <w:jc w:val="center"/>
              <w:rPr>
                <w:rFonts w:ascii="Times New Roman" w:hAnsi="Times New Roman"/>
                <w:b/>
                <w:iCs/>
                <w:sz w:val="26"/>
              </w:rPr>
            </w:pPr>
          </w:p>
          <w:p w:rsidR="00FD5DE7" w:rsidRPr="00FD5DE7" w:rsidRDefault="00FD5DE7" w:rsidP="00251EDD">
            <w:pPr>
              <w:spacing w:before="40"/>
              <w:ind w:left="-101" w:right="-130"/>
              <w:jc w:val="center"/>
              <w:rPr>
                <w:rFonts w:ascii="Times New Roman" w:hAnsi="Times New Roman"/>
                <w:i/>
                <w:iCs/>
                <w:sz w:val="26"/>
              </w:rPr>
            </w:pPr>
            <w:r w:rsidRPr="00FD5DE7">
              <w:rPr>
                <w:rFonts w:ascii="Times New Roman" w:hAnsi="Times New Roman"/>
                <w:i/>
                <w:iCs/>
                <w:sz w:val="26"/>
              </w:rPr>
              <w:t>Kiên Lương, ngày 27 tháng 5 năm 2013</w:t>
            </w:r>
          </w:p>
        </w:tc>
      </w:tr>
    </w:tbl>
    <w:p w:rsidR="00FD5DE7" w:rsidRPr="00FD5DE7" w:rsidRDefault="00FD5DE7" w:rsidP="00FD5DE7">
      <w:pPr>
        <w:jc w:val="center"/>
        <w:rPr>
          <w:rFonts w:ascii="Times New Roman" w:hAnsi="Times New Roman"/>
          <w:b/>
          <w:sz w:val="36"/>
          <w:szCs w:val="28"/>
        </w:rPr>
      </w:pPr>
    </w:p>
    <w:p w:rsidR="00FD5DE7" w:rsidRPr="00FD5DE7" w:rsidRDefault="00FD5DE7" w:rsidP="00FD5DE7">
      <w:pPr>
        <w:jc w:val="center"/>
        <w:rPr>
          <w:rFonts w:ascii="Times New Roman" w:hAnsi="Times New Roman"/>
          <w:b/>
          <w:szCs w:val="28"/>
        </w:rPr>
      </w:pPr>
      <w:r w:rsidRPr="00FD5DE7">
        <w:rPr>
          <w:rFonts w:ascii="Times New Roman" w:hAnsi="Times New Roman"/>
          <w:b/>
          <w:sz w:val="34"/>
          <w:szCs w:val="28"/>
        </w:rPr>
        <w:t>QUYẾT ĐỊNH</w:t>
      </w:r>
      <w:r w:rsidRPr="00FD5DE7">
        <w:rPr>
          <w:rFonts w:ascii="Times New Roman" w:hAnsi="Times New Roman"/>
          <w:b/>
          <w:szCs w:val="28"/>
        </w:rPr>
        <w:t xml:space="preserve"> </w:t>
      </w:r>
    </w:p>
    <w:p w:rsidR="00FD5DE7" w:rsidRPr="00FD5DE7" w:rsidRDefault="00FD5DE7" w:rsidP="00FD5DE7">
      <w:pPr>
        <w:jc w:val="center"/>
        <w:rPr>
          <w:rFonts w:ascii="Times New Roman" w:hAnsi="Times New Roman"/>
          <w:b/>
          <w:szCs w:val="28"/>
        </w:rPr>
      </w:pPr>
      <w:r w:rsidRPr="00FD5DE7">
        <w:rPr>
          <w:rFonts w:ascii="Times New Roman" w:hAnsi="Times New Roman"/>
          <w:b/>
          <w:szCs w:val="28"/>
        </w:rPr>
        <w:t>Về việc bổ nhiệm lại cán bộ</w:t>
      </w:r>
    </w:p>
    <w:p w:rsidR="00FD5DE7" w:rsidRPr="00FD5DE7" w:rsidRDefault="00FD5DE7" w:rsidP="00FD5DE7">
      <w:pPr>
        <w:jc w:val="center"/>
        <w:rPr>
          <w:rFonts w:ascii="Times New Roman" w:hAnsi="Times New Roman"/>
          <w:sz w:val="44"/>
          <w:szCs w:val="28"/>
        </w:rPr>
      </w:pPr>
    </w:p>
    <w:p w:rsidR="00FD5DE7" w:rsidRPr="00FD5DE7" w:rsidRDefault="00FD5DE7" w:rsidP="00FD5DE7">
      <w:pPr>
        <w:jc w:val="center"/>
        <w:rPr>
          <w:rFonts w:ascii="Times New Roman" w:hAnsi="Times New Roman"/>
          <w:b/>
          <w:szCs w:val="28"/>
        </w:rPr>
      </w:pPr>
      <w:r w:rsidRPr="00FD5DE7">
        <w:rPr>
          <w:rFonts w:ascii="Times New Roman" w:hAnsi="Times New Roman"/>
          <w:b/>
          <w:szCs w:val="28"/>
        </w:rPr>
        <w:t>CHỦ TỊCH  HĐQT CTY CP GẠCH NGÓI KIÊN GIANG</w:t>
      </w:r>
    </w:p>
    <w:p w:rsidR="00FD5DE7" w:rsidRPr="00FD5DE7" w:rsidRDefault="00FD5DE7" w:rsidP="00FD5DE7">
      <w:pPr>
        <w:jc w:val="center"/>
        <w:rPr>
          <w:rFonts w:ascii="Times New Roman" w:hAnsi="Times New Roman"/>
          <w:szCs w:val="28"/>
        </w:rPr>
      </w:pPr>
    </w:p>
    <w:p w:rsidR="00FD5DE7" w:rsidRPr="00FD5DE7" w:rsidRDefault="00FD5DE7" w:rsidP="00FD5DE7">
      <w:pPr>
        <w:numPr>
          <w:ilvl w:val="0"/>
          <w:numId w:val="4"/>
        </w:numPr>
        <w:tabs>
          <w:tab w:val="clear" w:pos="2286"/>
          <w:tab w:val="left" w:pos="792"/>
        </w:tabs>
        <w:spacing w:before="60"/>
        <w:ind w:left="-33" w:firstLine="649"/>
        <w:jc w:val="both"/>
        <w:rPr>
          <w:rFonts w:ascii="Times New Roman" w:hAnsi="Times New Roman"/>
          <w:sz w:val="27"/>
          <w:szCs w:val="27"/>
        </w:rPr>
      </w:pPr>
      <w:r w:rsidRPr="00FD5DE7">
        <w:rPr>
          <w:rFonts w:ascii="Times New Roman" w:hAnsi="Times New Roman"/>
          <w:sz w:val="27"/>
          <w:szCs w:val="27"/>
        </w:rPr>
        <w:t>Căn cứ Luật doanh nghiệp số 60/2005/QH11, ngày 29/11/2005.</w:t>
      </w:r>
    </w:p>
    <w:p w:rsidR="00FD5DE7" w:rsidRPr="00FD5DE7" w:rsidRDefault="00FD5DE7" w:rsidP="00FD5DE7">
      <w:pPr>
        <w:numPr>
          <w:ilvl w:val="0"/>
          <w:numId w:val="4"/>
        </w:numPr>
        <w:tabs>
          <w:tab w:val="clear" w:pos="2286"/>
          <w:tab w:val="left" w:pos="792"/>
        </w:tabs>
        <w:spacing w:before="60"/>
        <w:ind w:left="-33" w:firstLine="649"/>
        <w:jc w:val="both"/>
        <w:rPr>
          <w:rFonts w:ascii="Times New Roman" w:hAnsi="Times New Roman"/>
          <w:sz w:val="27"/>
          <w:szCs w:val="27"/>
        </w:rPr>
      </w:pPr>
      <w:r w:rsidRPr="00FD5DE7">
        <w:rPr>
          <w:rFonts w:ascii="Times New Roman" w:hAnsi="Times New Roman"/>
          <w:sz w:val="27"/>
          <w:szCs w:val="27"/>
        </w:rPr>
        <w:t>Căn cứ Điều lệ Công ty Cổ Phần Gạch Ngói Kiên Giang đã được sửa đổi, bổ sung lần 3 thông qua Đại hội đồng cổ đông ngày 27/4/2013.</w:t>
      </w:r>
    </w:p>
    <w:p w:rsidR="00FD5DE7" w:rsidRPr="00FD5DE7" w:rsidRDefault="00FD5DE7" w:rsidP="00FD5DE7">
      <w:pPr>
        <w:numPr>
          <w:ilvl w:val="0"/>
          <w:numId w:val="4"/>
        </w:numPr>
        <w:tabs>
          <w:tab w:val="clear" w:pos="2286"/>
          <w:tab w:val="left" w:pos="792"/>
        </w:tabs>
        <w:spacing w:before="60"/>
        <w:ind w:left="-33" w:firstLine="649"/>
        <w:jc w:val="both"/>
        <w:rPr>
          <w:rFonts w:ascii="Times New Roman" w:hAnsi="Times New Roman"/>
          <w:sz w:val="27"/>
          <w:szCs w:val="27"/>
        </w:rPr>
      </w:pPr>
      <w:r w:rsidRPr="00FD5DE7">
        <w:rPr>
          <w:rFonts w:ascii="Times New Roman" w:hAnsi="Times New Roman"/>
          <w:szCs w:val="28"/>
        </w:rPr>
        <w:t>Căn cứ biên bản họp Đại hội đồng cổ đông nhiệm kỳ II (2013-2018) Công ty Cổ Phần Gạch Ngói Kiên Giang ngày 27/04/2013.</w:t>
      </w:r>
    </w:p>
    <w:p w:rsidR="00FD5DE7" w:rsidRPr="00FD5DE7" w:rsidRDefault="00FD5DE7" w:rsidP="00FD5DE7">
      <w:pPr>
        <w:numPr>
          <w:ilvl w:val="0"/>
          <w:numId w:val="4"/>
        </w:numPr>
        <w:tabs>
          <w:tab w:val="clear" w:pos="2286"/>
          <w:tab w:val="left" w:pos="792"/>
        </w:tabs>
        <w:spacing w:before="60"/>
        <w:ind w:left="-33" w:firstLine="649"/>
        <w:jc w:val="both"/>
        <w:rPr>
          <w:rFonts w:ascii="Times New Roman" w:hAnsi="Times New Roman"/>
          <w:sz w:val="27"/>
          <w:szCs w:val="27"/>
        </w:rPr>
      </w:pPr>
      <w:r w:rsidRPr="00FD5DE7">
        <w:rPr>
          <w:rFonts w:ascii="Times New Roman" w:hAnsi="Times New Roman"/>
          <w:szCs w:val="28"/>
        </w:rPr>
        <w:t>Căn cứ biên bản họp Hội đồng quản trị lần 3-2013, ngày 20/5/2013 của Công Ty Cổ Phần Gạch Ngói Kiên Giang.</w:t>
      </w:r>
    </w:p>
    <w:p w:rsidR="00FD5DE7" w:rsidRPr="00FD5DE7" w:rsidRDefault="00FD5DE7" w:rsidP="00FD5DE7">
      <w:pPr>
        <w:numPr>
          <w:ilvl w:val="0"/>
          <w:numId w:val="4"/>
        </w:numPr>
        <w:tabs>
          <w:tab w:val="clear" w:pos="2286"/>
          <w:tab w:val="left" w:pos="792"/>
        </w:tabs>
        <w:spacing w:before="60"/>
        <w:ind w:left="-33" w:firstLine="649"/>
        <w:jc w:val="both"/>
        <w:rPr>
          <w:rFonts w:ascii="Times New Roman" w:hAnsi="Times New Roman"/>
          <w:sz w:val="27"/>
          <w:szCs w:val="27"/>
        </w:rPr>
      </w:pPr>
      <w:r w:rsidRPr="00FD5DE7">
        <w:rPr>
          <w:rFonts w:ascii="Times New Roman" w:hAnsi="Times New Roman"/>
          <w:szCs w:val="28"/>
        </w:rPr>
        <w:t>Căn cứ yêu cầu quản lý hoạt động sản xuất – kinh doanh của Công ty.</w:t>
      </w:r>
    </w:p>
    <w:p w:rsidR="00FD5DE7" w:rsidRPr="00FD5DE7" w:rsidRDefault="00FD5DE7" w:rsidP="00FD5DE7">
      <w:pPr>
        <w:numPr>
          <w:ilvl w:val="0"/>
          <w:numId w:val="4"/>
        </w:numPr>
        <w:tabs>
          <w:tab w:val="clear" w:pos="2286"/>
          <w:tab w:val="left" w:pos="792"/>
        </w:tabs>
        <w:spacing w:before="60"/>
        <w:ind w:left="-33" w:firstLine="649"/>
        <w:jc w:val="both"/>
        <w:rPr>
          <w:rFonts w:ascii="Times New Roman" w:hAnsi="Times New Roman"/>
          <w:sz w:val="27"/>
          <w:szCs w:val="27"/>
        </w:rPr>
      </w:pPr>
      <w:r w:rsidRPr="00FD5DE7">
        <w:rPr>
          <w:rFonts w:ascii="Times New Roman" w:hAnsi="Times New Roman"/>
          <w:szCs w:val="28"/>
        </w:rPr>
        <w:t xml:space="preserve">Xét đề nghị của Ban Giám Đốc Công Ty CP Gạch Ngói Kiên Giang. </w:t>
      </w:r>
    </w:p>
    <w:p w:rsidR="00FD5DE7" w:rsidRPr="00FD5DE7" w:rsidRDefault="00FD5DE7" w:rsidP="00FD5DE7">
      <w:pPr>
        <w:ind w:firstLine="513"/>
        <w:jc w:val="both"/>
        <w:rPr>
          <w:rFonts w:ascii="Times New Roman" w:hAnsi="Times New Roman"/>
          <w:szCs w:val="28"/>
        </w:rPr>
      </w:pPr>
    </w:p>
    <w:p w:rsidR="00FD5DE7" w:rsidRPr="00FD5DE7" w:rsidRDefault="00FD5DE7" w:rsidP="00FD5DE7">
      <w:pPr>
        <w:spacing w:before="120" w:after="120"/>
        <w:jc w:val="center"/>
        <w:rPr>
          <w:rFonts w:ascii="Times New Roman" w:hAnsi="Times New Roman"/>
          <w:b/>
          <w:sz w:val="34"/>
          <w:szCs w:val="36"/>
        </w:rPr>
      </w:pPr>
      <w:r w:rsidRPr="00FD5DE7">
        <w:rPr>
          <w:rFonts w:ascii="Times New Roman" w:hAnsi="Times New Roman"/>
          <w:b/>
          <w:sz w:val="34"/>
          <w:szCs w:val="36"/>
        </w:rPr>
        <w:t>Quyết định</w:t>
      </w:r>
    </w:p>
    <w:p w:rsidR="00FD5DE7" w:rsidRPr="00FD5DE7" w:rsidRDefault="00FD5DE7" w:rsidP="00FD5DE7">
      <w:pPr>
        <w:jc w:val="center"/>
        <w:rPr>
          <w:rFonts w:ascii="Times New Roman" w:hAnsi="Times New Roman"/>
          <w:szCs w:val="28"/>
        </w:rPr>
      </w:pPr>
    </w:p>
    <w:p w:rsidR="00FD5DE7" w:rsidRPr="00FD5DE7" w:rsidRDefault="00FD5DE7" w:rsidP="00FD5DE7">
      <w:pPr>
        <w:tabs>
          <w:tab w:val="left" w:pos="990"/>
        </w:tabs>
        <w:ind w:left="990" w:hanging="990"/>
        <w:jc w:val="both"/>
        <w:rPr>
          <w:rFonts w:ascii="Times New Roman" w:hAnsi="Times New Roman"/>
          <w:sz w:val="26"/>
          <w:szCs w:val="28"/>
        </w:rPr>
      </w:pPr>
      <w:r w:rsidRPr="00FD5DE7">
        <w:rPr>
          <w:rFonts w:ascii="Times New Roman" w:hAnsi="Times New Roman"/>
          <w:b/>
          <w:sz w:val="26"/>
          <w:szCs w:val="28"/>
          <w:u w:val="single"/>
        </w:rPr>
        <w:t>Điều 1:</w:t>
      </w:r>
      <w:r w:rsidRPr="00FD5DE7">
        <w:rPr>
          <w:rFonts w:ascii="Times New Roman" w:hAnsi="Times New Roman"/>
          <w:b/>
          <w:sz w:val="26"/>
          <w:szCs w:val="28"/>
        </w:rPr>
        <w:t xml:space="preserve">  </w:t>
      </w:r>
      <w:r w:rsidRPr="00FD5DE7">
        <w:rPr>
          <w:rFonts w:ascii="Times New Roman" w:hAnsi="Times New Roman"/>
          <w:b/>
          <w:sz w:val="26"/>
          <w:szCs w:val="28"/>
        </w:rPr>
        <w:tab/>
      </w:r>
      <w:r w:rsidRPr="00FD5DE7">
        <w:rPr>
          <w:rFonts w:ascii="Times New Roman" w:hAnsi="Times New Roman"/>
          <w:sz w:val="26"/>
          <w:szCs w:val="28"/>
        </w:rPr>
        <w:t xml:space="preserve">Bổ nhiệm lại Ông : </w:t>
      </w:r>
      <w:r w:rsidRPr="00FD5DE7">
        <w:rPr>
          <w:rFonts w:ascii="Times New Roman" w:hAnsi="Times New Roman"/>
          <w:b/>
          <w:sz w:val="26"/>
          <w:szCs w:val="28"/>
        </w:rPr>
        <w:t xml:space="preserve">LÂM DUY KHÁNH </w:t>
      </w:r>
      <w:r w:rsidRPr="00FD5DE7">
        <w:rPr>
          <w:rFonts w:ascii="Times New Roman" w:hAnsi="Times New Roman"/>
          <w:sz w:val="26"/>
          <w:szCs w:val="28"/>
        </w:rPr>
        <w:t xml:space="preserve">, hiện là Giám đốc Công ty cổ phần Gạch Ngói Kiên Giang, tiếp tục giữ chức vụ </w:t>
      </w:r>
      <w:r w:rsidRPr="00FD5DE7">
        <w:rPr>
          <w:rFonts w:ascii="Times New Roman" w:hAnsi="Times New Roman"/>
          <w:b/>
          <w:sz w:val="26"/>
          <w:szCs w:val="28"/>
        </w:rPr>
        <w:t>Giám Đốc</w:t>
      </w:r>
      <w:r w:rsidRPr="00FD5DE7">
        <w:rPr>
          <w:rFonts w:ascii="Times New Roman" w:hAnsi="Times New Roman"/>
          <w:sz w:val="26"/>
          <w:szCs w:val="28"/>
        </w:rPr>
        <w:t xml:space="preserve"> Công ty Cổ Phần Gạch Ngói Kiên Giang. Nhiệm kỳ II năm (2013-2018).</w:t>
      </w:r>
    </w:p>
    <w:p w:rsidR="00FD5DE7" w:rsidRPr="00FD5DE7" w:rsidRDefault="00FD5DE7" w:rsidP="00FD5DE7">
      <w:pPr>
        <w:spacing w:before="120"/>
        <w:ind w:left="994"/>
        <w:jc w:val="both"/>
        <w:rPr>
          <w:rFonts w:ascii="Times New Roman" w:hAnsi="Times New Roman"/>
          <w:sz w:val="26"/>
          <w:szCs w:val="28"/>
        </w:rPr>
      </w:pPr>
      <w:r w:rsidRPr="00FD5DE7">
        <w:rPr>
          <w:rFonts w:ascii="Times New Roman" w:hAnsi="Times New Roman"/>
          <w:sz w:val="26"/>
          <w:szCs w:val="28"/>
        </w:rPr>
        <w:t>Thời hạn giữ chức vụ là 05 năm kể từ ngày Quyết định có hiệu lực thi hành.</w:t>
      </w:r>
    </w:p>
    <w:p w:rsidR="00FD5DE7" w:rsidRPr="00FD5DE7" w:rsidRDefault="00FD5DE7" w:rsidP="00FD5DE7">
      <w:pPr>
        <w:spacing w:before="120"/>
        <w:ind w:left="994"/>
        <w:jc w:val="both"/>
        <w:rPr>
          <w:rFonts w:ascii="Times New Roman" w:hAnsi="Times New Roman"/>
          <w:sz w:val="26"/>
          <w:szCs w:val="28"/>
        </w:rPr>
      </w:pPr>
      <w:r w:rsidRPr="00FD5DE7">
        <w:rPr>
          <w:rFonts w:ascii="Times New Roman" w:hAnsi="Times New Roman"/>
          <w:sz w:val="26"/>
          <w:szCs w:val="28"/>
        </w:rPr>
        <w:t>Nhiệm vụ: Giám đốc công ty thực hiện theo quy định của Luật Doanh nghiệp, Điều lệ công ty, Nghị quyết Đại hội đồng cổ đông, các Quy chế hoạt động hiện hành của công ty và sự phân công của Hội đồng quản trị công ty.</w:t>
      </w:r>
    </w:p>
    <w:p w:rsidR="00FD5DE7" w:rsidRPr="00FD5DE7" w:rsidRDefault="00FD5DE7" w:rsidP="00FD5DE7">
      <w:pPr>
        <w:ind w:left="990" w:hanging="990"/>
        <w:jc w:val="both"/>
        <w:rPr>
          <w:rFonts w:ascii="Times New Roman" w:hAnsi="Times New Roman"/>
          <w:sz w:val="18"/>
          <w:szCs w:val="28"/>
        </w:rPr>
      </w:pPr>
    </w:p>
    <w:p w:rsidR="00FD5DE7" w:rsidRPr="00FD5DE7" w:rsidRDefault="00FD5DE7" w:rsidP="00FD5DE7">
      <w:pPr>
        <w:tabs>
          <w:tab w:val="left" w:pos="990"/>
        </w:tabs>
        <w:ind w:left="990" w:hanging="990"/>
        <w:jc w:val="both"/>
        <w:rPr>
          <w:rFonts w:ascii="Times New Roman" w:hAnsi="Times New Roman"/>
          <w:sz w:val="26"/>
          <w:szCs w:val="28"/>
        </w:rPr>
      </w:pPr>
      <w:r w:rsidRPr="00FD5DE7">
        <w:rPr>
          <w:rFonts w:ascii="Times New Roman" w:hAnsi="Times New Roman"/>
          <w:b/>
          <w:sz w:val="26"/>
          <w:szCs w:val="28"/>
          <w:u w:val="single"/>
        </w:rPr>
        <w:t>Điều 2</w:t>
      </w:r>
      <w:r w:rsidRPr="00FD5DE7">
        <w:rPr>
          <w:rFonts w:ascii="Times New Roman" w:hAnsi="Times New Roman"/>
          <w:sz w:val="26"/>
          <w:szCs w:val="28"/>
          <w:u w:val="single"/>
        </w:rPr>
        <w:t>:</w:t>
      </w:r>
      <w:r w:rsidRPr="00FD5DE7">
        <w:rPr>
          <w:rFonts w:ascii="Times New Roman" w:hAnsi="Times New Roman"/>
          <w:sz w:val="26"/>
          <w:szCs w:val="28"/>
        </w:rPr>
        <w:t xml:space="preserve">  </w:t>
      </w:r>
      <w:r w:rsidRPr="00FD5DE7">
        <w:rPr>
          <w:rFonts w:ascii="Times New Roman" w:hAnsi="Times New Roman"/>
          <w:sz w:val="26"/>
          <w:szCs w:val="28"/>
        </w:rPr>
        <w:tab/>
        <w:t xml:space="preserve">Lương cơ bản được hưởng là: GĐ Công ty , Bậc 1 hệ số 5,98 và các quyền lợi khác được hưởng theo quy định hiện hành của nhà nước. </w:t>
      </w:r>
    </w:p>
    <w:p w:rsidR="00FD5DE7" w:rsidRPr="00FD5DE7" w:rsidRDefault="00FD5DE7" w:rsidP="00FD5DE7">
      <w:pPr>
        <w:ind w:left="990" w:hanging="990"/>
        <w:jc w:val="both"/>
        <w:rPr>
          <w:rFonts w:ascii="Times New Roman" w:hAnsi="Times New Roman"/>
          <w:sz w:val="18"/>
          <w:szCs w:val="28"/>
        </w:rPr>
      </w:pPr>
    </w:p>
    <w:p w:rsidR="00FD5DE7" w:rsidRPr="00FD5DE7" w:rsidRDefault="00FD5DE7" w:rsidP="00FD5DE7">
      <w:pPr>
        <w:ind w:left="990" w:hanging="990"/>
        <w:jc w:val="both"/>
        <w:rPr>
          <w:rFonts w:ascii="Times New Roman" w:hAnsi="Times New Roman"/>
          <w:sz w:val="26"/>
          <w:szCs w:val="28"/>
        </w:rPr>
      </w:pPr>
      <w:r w:rsidRPr="00FD5DE7">
        <w:rPr>
          <w:rFonts w:ascii="Times New Roman" w:hAnsi="Times New Roman"/>
          <w:b/>
          <w:sz w:val="26"/>
          <w:szCs w:val="28"/>
          <w:u w:val="single"/>
        </w:rPr>
        <w:t>Điều 3:</w:t>
      </w:r>
      <w:r w:rsidRPr="00FD5DE7">
        <w:rPr>
          <w:rFonts w:ascii="Times New Roman" w:hAnsi="Times New Roman"/>
          <w:sz w:val="26"/>
          <w:szCs w:val="28"/>
        </w:rPr>
        <w:t xml:space="preserve">  Các Ông: Thành viên HĐQT, Ban Giám Đốc, Trưởng ban kiểm soát, Trưởng các Phòng, ban, bộ phận thuộc Công Ty Cổ Phần Gạch Ngói Kiên Giang và Ông </w:t>
      </w:r>
      <w:r w:rsidRPr="00FD5DE7">
        <w:rPr>
          <w:rFonts w:ascii="Times New Roman" w:hAnsi="Times New Roman"/>
          <w:b/>
          <w:sz w:val="26"/>
          <w:szCs w:val="28"/>
        </w:rPr>
        <w:t>LÂM DUY KHÁNH</w:t>
      </w:r>
      <w:r w:rsidRPr="00FD5DE7">
        <w:rPr>
          <w:rFonts w:ascii="Times New Roman" w:hAnsi="Times New Roman"/>
          <w:sz w:val="26"/>
          <w:szCs w:val="28"/>
        </w:rPr>
        <w:t xml:space="preserve"> chịu trách nhiệm thi hành quyết định này.</w:t>
      </w:r>
    </w:p>
    <w:p w:rsidR="00FD5DE7" w:rsidRPr="00FD5DE7" w:rsidRDefault="00FD5DE7" w:rsidP="00FD5DE7">
      <w:pPr>
        <w:spacing w:before="120"/>
        <w:ind w:left="994"/>
        <w:jc w:val="both"/>
        <w:rPr>
          <w:rFonts w:ascii="Times New Roman" w:hAnsi="Times New Roman"/>
          <w:sz w:val="26"/>
          <w:szCs w:val="28"/>
        </w:rPr>
      </w:pPr>
      <w:r w:rsidRPr="00FD5DE7">
        <w:rPr>
          <w:rFonts w:ascii="Times New Roman" w:hAnsi="Times New Roman"/>
          <w:sz w:val="26"/>
          <w:szCs w:val="28"/>
        </w:rPr>
        <w:t>Quyết định này có hiệu lực kể từ ngày ký.</w:t>
      </w:r>
    </w:p>
    <w:p w:rsidR="00FD5DE7" w:rsidRPr="00FD5DE7" w:rsidRDefault="00FD5DE7" w:rsidP="00FD5DE7">
      <w:pPr>
        <w:ind w:left="1350" w:hanging="894"/>
        <w:jc w:val="both"/>
        <w:rPr>
          <w:rFonts w:ascii="Times New Roman" w:hAnsi="Times New Roman"/>
          <w:sz w:val="16"/>
          <w:szCs w:val="28"/>
        </w:rPr>
      </w:pPr>
    </w:p>
    <w:p w:rsidR="00FD5DE7" w:rsidRPr="00FD5DE7" w:rsidRDefault="00FD5DE7" w:rsidP="00FD5DE7">
      <w:pPr>
        <w:ind w:left="1350" w:hanging="894"/>
        <w:jc w:val="both"/>
        <w:rPr>
          <w:rFonts w:ascii="Times New Roman" w:hAnsi="Times New Roman"/>
          <w:sz w:val="16"/>
          <w:szCs w:val="28"/>
        </w:rPr>
      </w:pPr>
    </w:p>
    <w:tbl>
      <w:tblPr>
        <w:tblStyle w:val="TableGrid"/>
        <w:tblW w:w="837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0"/>
        <w:gridCol w:w="3870"/>
      </w:tblGrid>
      <w:tr w:rsidR="00FD5DE7" w:rsidRPr="00FD5DE7" w:rsidTr="00251EDD">
        <w:tc>
          <w:tcPr>
            <w:tcW w:w="4500" w:type="dxa"/>
          </w:tcPr>
          <w:p w:rsidR="00FD5DE7" w:rsidRPr="00FD5DE7" w:rsidRDefault="00FD5DE7" w:rsidP="00251EDD">
            <w:pPr>
              <w:rPr>
                <w:rFonts w:ascii="Times New Roman" w:hAnsi="Times New Roman"/>
                <w:sz w:val="22"/>
              </w:rPr>
            </w:pPr>
            <w:r w:rsidRPr="00FD5DE7">
              <w:rPr>
                <w:rFonts w:ascii="Times New Roman" w:hAnsi="Times New Roman"/>
                <w:sz w:val="22"/>
                <w:u w:val="single"/>
              </w:rPr>
              <w:t>Nơi nhận</w:t>
            </w:r>
            <w:r w:rsidRPr="00FD5DE7">
              <w:rPr>
                <w:rFonts w:ascii="Times New Roman" w:hAnsi="Times New Roman"/>
                <w:sz w:val="22"/>
              </w:rPr>
              <w:t>:</w:t>
            </w:r>
          </w:p>
          <w:p w:rsidR="00FD5DE7" w:rsidRPr="00FD5DE7" w:rsidRDefault="00FD5DE7" w:rsidP="00251EDD">
            <w:pPr>
              <w:rPr>
                <w:rFonts w:ascii="Times New Roman" w:hAnsi="Times New Roman"/>
                <w:sz w:val="22"/>
              </w:rPr>
            </w:pPr>
            <w:r w:rsidRPr="00FD5DE7">
              <w:rPr>
                <w:rFonts w:ascii="Times New Roman" w:hAnsi="Times New Roman"/>
                <w:sz w:val="22"/>
              </w:rPr>
              <w:t xml:space="preserve">   - Như điều 3.</w:t>
            </w:r>
          </w:p>
          <w:p w:rsidR="00FD5DE7" w:rsidRPr="00FD5DE7" w:rsidRDefault="00FD5DE7" w:rsidP="00251EDD">
            <w:pPr>
              <w:rPr>
                <w:rFonts w:ascii="Times New Roman" w:hAnsi="Times New Roman"/>
                <w:b/>
                <w:szCs w:val="28"/>
              </w:rPr>
            </w:pPr>
            <w:r w:rsidRPr="00FD5DE7">
              <w:rPr>
                <w:rFonts w:ascii="Times New Roman" w:hAnsi="Times New Roman"/>
                <w:sz w:val="22"/>
              </w:rPr>
              <w:t xml:space="preserve">   - Lưu VP.                                                                                           </w:t>
            </w:r>
          </w:p>
          <w:p w:rsidR="00FD5DE7" w:rsidRPr="00FD5DE7" w:rsidRDefault="00FD5DE7" w:rsidP="00251EDD">
            <w:pPr>
              <w:jc w:val="center"/>
              <w:rPr>
                <w:rFonts w:ascii="Times New Roman" w:hAnsi="Times New Roman"/>
                <w:b/>
                <w:szCs w:val="28"/>
              </w:rPr>
            </w:pPr>
          </w:p>
        </w:tc>
        <w:tc>
          <w:tcPr>
            <w:tcW w:w="3870" w:type="dxa"/>
          </w:tcPr>
          <w:p w:rsidR="00FD5DE7" w:rsidRPr="00FD5DE7" w:rsidRDefault="00FD5DE7" w:rsidP="00251EDD">
            <w:pPr>
              <w:jc w:val="center"/>
              <w:rPr>
                <w:rFonts w:ascii="Times New Roman" w:hAnsi="Times New Roman"/>
                <w:b/>
                <w:szCs w:val="28"/>
              </w:rPr>
            </w:pPr>
            <w:r w:rsidRPr="00FD5DE7">
              <w:rPr>
                <w:rFonts w:ascii="Times New Roman" w:hAnsi="Times New Roman"/>
                <w:b/>
                <w:szCs w:val="28"/>
              </w:rPr>
              <w:t>CHỦ TỊCH</w:t>
            </w:r>
          </w:p>
          <w:p w:rsidR="00FD5DE7" w:rsidRPr="00FD5DE7" w:rsidRDefault="00FD5DE7" w:rsidP="00251EDD">
            <w:pPr>
              <w:jc w:val="center"/>
              <w:rPr>
                <w:rFonts w:ascii="Times New Roman" w:hAnsi="Times New Roman"/>
                <w:b/>
                <w:szCs w:val="28"/>
              </w:rPr>
            </w:pPr>
          </w:p>
          <w:p w:rsidR="00FD5DE7" w:rsidRPr="00FD5DE7" w:rsidRDefault="00FD5DE7" w:rsidP="00251EDD">
            <w:pPr>
              <w:jc w:val="center"/>
              <w:rPr>
                <w:rFonts w:ascii="Times New Roman" w:hAnsi="Times New Roman"/>
                <w:b/>
                <w:szCs w:val="28"/>
              </w:rPr>
            </w:pPr>
            <w:r w:rsidRPr="00FD5DE7">
              <w:rPr>
                <w:rFonts w:ascii="Times New Roman" w:hAnsi="Times New Roman"/>
                <w:b/>
                <w:szCs w:val="28"/>
              </w:rPr>
              <w:t>LƯ VĂN CÒN</w:t>
            </w:r>
          </w:p>
        </w:tc>
      </w:tr>
    </w:tbl>
    <w:p w:rsidR="00FD5DE7" w:rsidRPr="00FD5DE7" w:rsidRDefault="00FD5DE7" w:rsidP="00FD5DE7">
      <w:pPr>
        <w:ind w:left="1350" w:hanging="894"/>
        <w:jc w:val="both"/>
        <w:rPr>
          <w:rFonts w:ascii="Times New Roman" w:hAnsi="Times New Roman"/>
          <w:sz w:val="16"/>
          <w:szCs w:val="28"/>
        </w:rPr>
      </w:pPr>
    </w:p>
    <w:p w:rsidR="00FD5DE7" w:rsidRPr="00FD5DE7" w:rsidRDefault="00FD5DE7" w:rsidP="00FD5DE7">
      <w:pPr>
        <w:ind w:left="1350" w:hanging="894"/>
        <w:jc w:val="both"/>
        <w:rPr>
          <w:rFonts w:ascii="Times New Roman" w:hAnsi="Times New Roman"/>
          <w:sz w:val="16"/>
          <w:szCs w:val="28"/>
        </w:rPr>
      </w:pPr>
    </w:p>
    <w:p w:rsidR="00FD5DE7" w:rsidRPr="00FD5DE7" w:rsidRDefault="00FD5DE7" w:rsidP="00FD5DE7">
      <w:pPr>
        <w:ind w:left="1350" w:hanging="894"/>
        <w:jc w:val="both"/>
        <w:rPr>
          <w:rFonts w:ascii="Times New Roman" w:hAnsi="Times New Roman"/>
          <w:sz w:val="16"/>
          <w:szCs w:val="28"/>
        </w:rPr>
      </w:pPr>
    </w:p>
    <w:p w:rsidR="00FD5DE7" w:rsidRPr="00FD5DE7" w:rsidRDefault="00FD5DE7" w:rsidP="00FD5DE7">
      <w:pPr>
        <w:ind w:left="1350" w:hanging="894"/>
        <w:jc w:val="both"/>
        <w:rPr>
          <w:rFonts w:ascii="Times New Roman" w:hAnsi="Times New Roman"/>
          <w:sz w:val="16"/>
          <w:szCs w:val="28"/>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284"/>
        <w:gridCol w:w="5812"/>
      </w:tblGrid>
      <w:tr w:rsidR="00FD5DE7" w:rsidRPr="00FD5DE7" w:rsidTr="00251EDD">
        <w:tc>
          <w:tcPr>
            <w:tcW w:w="3510" w:type="dxa"/>
          </w:tcPr>
          <w:p w:rsidR="00FD5DE7" w:rsidRPr="00FD5DE7" w:rsidRDefault="00FD5DE7" w:rsidP="00251EDD">
            <w:pPr>
              <w:ind w:left="-98" w:right="-122"/>
              <w:jc w:val="center"/>
              <w:rPr>
                <w:rFonts w:ascii="Times New Roman" w:hAnsi="Times New Roman"/>
                <w:b/>
                <w:iCs/>
                <w:sz w:val="26"/>
              </w:rPr>
            </w:pPr>
            <w:r w:rsidRPr="00FD5DE7">
              <w:rPr>
                <w:rFonts w:ascii="Times New Roman" w:hAnsi="Times New Roman"/>
                <w:sz w:val="26"/>
              </w:rPr>
              <w:br w:type="page"/>
            </w:r>
            <w:r w:rsidRPr="00FD5DE7">
              <w:rPr>
                <w:rFonts w:ascii="Times New Roman" w:hAnsi="Times New Roman"/>
                <w:b/>
                <w:iCs/>
                <w:sz w:val="26"/>
              </w:rPr>
              <w:t>CTY CỔ PHẦN GẠCH NGÓI KIÊN GIANG</w:t>
            </w:r>
          </w:p>
          <w:p w:rsidR="00FD5DE7" w:rsidRPr="00FD5DE7" w:rsidRDefault="00FD5DE7" w:rsidP="00251EDD">
            <w:pPr>
              <w:ind w:left="-98" w:right="-122"/>
              <w:jc w:val="center"/>
              <w:rPr>
                <w:rFonts w:ascii="Times New Roman" w:hAnsi="Times New Roman"/>
                <w:iCs/>
                <w:sz w:val="26"/>
              </w:rPr>
            </w:pPr>
            <w:r w:rsidRPr="00FD5DE7">
              <w:rPr>
                <w:rFonts w:ascii="Times New Roman" w:hAnsi="Times New Roman"/>
                <w:iCs/>
                <w:sz w:val="26"/>
              </w:rPr>
              <w:t>--------------------</w:t>
            </w:r>
          </w:p>
          <w:p w:rsidR="00FD5DE7" w:rsidRPr="00FD5DE7" w:rsidRDefault="00FD5DE7" w:rsidP="003E1939">
            <w:pPr>
              <w:ind w:left="-98" w:right="-122"/>
              <w:jc w:val="center"/>
              <w:rPr>
                <w:rFonts w:ascii="Times New Roman" w:hAnsi="Times New Roman"/>
                <w:iCs/>
                <w:sz w:val="26"/>
                <w:szCs w:val="26"/>
              </w:rPr>
            </w:pPr>
            <w:r w:rsidRPr="00FD5DE7">
              <w:rPr>
                <w:rFonts w:ascii="Times New Roman" w:hAnsi="Times New Roman"/>
                <w:iCs/>
                <w:sz w:val="26"/>
                <w:szCs w:val="26"/>
              </w:rPr>
              <w:t xml:space="preserve">Số :   </w:t>
            </w:r>
            <w:r w:rsidRPr="00FD5DE7">
              <w:rPr>
                <w:rFonts w:ascii="Times New Roman" w:hAnsi="Times New Roman"/>
                <w:b/>
                <w:iCs/>
                <w:sz w:val="26"/>
                <w:szCs w:val="26"/>
              </w:rPr>
              <w:t>26</w:t>
            </w:r>
            <w:r w:rsidRPr="00FD5DE7">
              <w:rPr>
                <w:rFonts w:ascii="Times New Roman" w:hAnsi="Times New Roman"/>
                <w:iCs/>
                <w:sz w:val="26"/>
                <w:szCs w:val="26"/>
              </w:rPr>
              <w:t>–QĐ/HĐQT-KBT</w:t>
            </w:r>
          </w:p>
        </w:tc>
        <w:tc>
          <w:tcPr>
            <w:tcW w:w="284" w:type="dxa"/>
          </w:tcPr>
          <w:p w:rsidR="00FD5DE7" w:rsidRPr="00FD5DE7" w:rsidRDefault="00FD5DE7" w:rsidP="00251EDD">
            <w:pPr>
              <w:ind w:left="-98" w:right="-122"/>
              <w:jc w:val="both"/>
              <w:rPr>
                <w:rFonts w:ascii="Times New Roman" w:hAnsi="Times New Roman"/>
                <w:iCs/>
                <w:sz w:val="26"/>
              </w:rPr>
            </w:pPr>
          </w:p>
        </w:tc>
        <w:tc>
          <w:tcPr>
            <w:tcW w:w="5812" w:type="dxa"/>
          </w:tcPr>
          <w:p w:rsidR="00FD5DE7" w:rsidRPr="00FD5DE7" w:rsidRDefault="00FD5DE7" w:rsidP="00251EDD">
            <w:pPr>
              <w:ind w:left="-98" w:right="-122"/>
              <w:jc w:val="center"/>
              <w:rPr>
                <w:rFonts w:ascii="Times New Roman" w:hAnsi="Times New Roman"/>
                <w:b/>
                <w:iCs/>
                <w:sz w:val="26"/>
                <w:szCs w:val="26"/>
              </w:rPr>
            </w:pPr>
            <w:r w:rsidRPr="00FD5DE7">
              <w:rPr>
                <w:rFonts w:ascii="Times New Roman" w:hAnsi="Times New Roman"/>
                <w:b/>
                <w:iCs/>
                <w:noProof/>
                <w:sz w:val="26"/>
                <w:szCs w:val="26"/>
              </w:rPr>
              <w:pict>
                <v:shape id="_x0000_s1030" type="#_x0000_t32" style="position:absolute;left:0;text-align:left;margin-left:62.9pt;margin-top:32.85pt;width:159.75pt;height:0;z-index:251665408;mso-position-horizontal-relative:text;mso-position-vertical-relative:text" o:connectortype="straight"/>
              </w:pict>
            </w:r>
            <w:r w:rsidRPr="00FD5DE7">
              <w:rPr>
                <w:rFonts w:ascii="Times New Roman" w:hAnsi="Times New Roman"/>
                <w:b/>
                <w:iCs/>
                <w:sz w:val="26"/>
                <w:szCs w:val="26"/>
              </w:rPr>
              <w:t>CỘNG HÒA XÃ HỘI CHỦ NGHĨA VIỆT NAM</w:t>
            </w:r>
          </w:p>
          <w:p w:rsidR="00FD5DE7" w:rsidRPr="00FD5DE7" w:rsidRDefault="00FD5DE7" w:rsidP="00251EDD">
            <w:pPr>
              <w:ind w:left="-98" w:right="-122"/>
              <w:jc w:val="center"/>
              <w:rPr>
                <w:rFonts w:ascii="Times New Roman" w:hAnsi="Times New Roman"/>
                <w:b/>
                <w:iCs/>
                <w:sz w:val="26"/>
                <w:szCs w:val="26"/>
              </w:rPr>
            </w:pPr>
            <w:r w:rsidRPr="00FD5DE7">
              <w:rPr>
                <w:rFonts w:ascii="Times New Roman" w:hAnsi="Times New Roman"/>
                <w:b/>
                <w:iCs/>
                <w:sz w:val="26"/>
                <w:szCs w:val="26"/>
              </w:rPr>
              <w:t>Độc lập – Tự do – Hạnh phúc</w:t>
            </w:r>
          </w:p>
          <w:p w:rsidR="00FD5DE7" w:rsidRPr="00FD5DE7" w:rsidRDefault="00FD5DE7" w:rsidP="00251EDD">
            <w:pPr>
              <w:ind w:left="-98" w:right="-122"/>
              <w:jc w:val="center"/>
              <w:rPr>
                <w:rFonts w:ascii="Times New Roman" w:hAnsi="Times New Roman"/>
                <w:b/>
                <w:iCs/>
                <w:sz w:val="26"/>
              </w:rPr>
            </w:pPr>
          </w:p>
          <w:p w:rsidR="00FD5DE7" w:rsidRPr="00FD5DE7" w:rsidRDefault="00FD5DE7" w:rsidP="00251EDD">
            <w:pPr>
              <w:spacing w:before="120"/>
              <w:ind w:left="-96" w:right="-125"/>
              <w:jc w:val="center"/>
              <w:rPr>
                <w:rFonts w:ascii="Times New Roman" w:hAnsi="Times New Roman"/>
                <w:i/>
                <w:iCs/>
                <w:sz w:val="26"/>
              </w:rPr>
            </w:pPr>
            <w:r w:rsidRPr="00FD5DE7">
              <w:rPr>
                <w:rFonts w:ascii="Times New Roman" w:hAnsi="Times New Roman"/>
                <w:i/>
                <w:iCs/>
                <w:sz w:val="26"/>
              </w:rPr>
              <w:t>Kiên Lương, ngày 27 tháng 5 năm 2013</w:t>
            </w:r>
          </w:p>
        </w:tc>
      </w:tr>
    </w:tbl>
    <w:p w:rsidR="00FD5DE7" w:rsidRPr="00FD5DE7" w:rsidRDefault="00FD5DE7" w:rsidP="00FD5DE7">
      <w:pPr>
        <w:jc w:val="center"/>
        <w:rPr>
          <w:rFonts w:ascii="Times New Roman" w:hAnsi="Times New Roman"/>
          <w:b/>
          <w:sz w:val="40"/>
          <w:szCs w:val="28"/>
        </w:rPr>
      </w:pPr>
    </w:p>
    <w:p w:rsidR="00FD5DE7" w:rsidRPr="00FD5DE7" w:rsidRDefault="00FD5DE7" w:rsidP="00FD5DE7">
      <w:pPr>
        <w:jc w:val="center"/>
        <w:rPr>
          <w:rFonts w:ascii="Times New Roman" w:hAnsi="Times New Roman"/>
          <w:b/>
          <w:szCs w:val="28"/>
        </w:rPr>
      </w:pPr>
      <w:r w:rsidRPr="00FD5DE7">
        <w:rPr>
          <w:rFonts w:ascii="Times New Roman" w:hAnsi="Times New Roman"/>
          <w:b/>
          <w:sz w:val="34"/>
          <w:szCs w:val="28"/>
        </w:rPr>
        <w:t>QUYẾT ĐỊNH</w:t>
      </w:r>
      <w:r w:rsidRPr="00FD5DE7">
        <w:rPr>
          <w:rFonts w:ascii="Times New Roman" w:hAnsi="Times New Roman"/>
          <w:b/>
          <w:szCs w:val="28"/>
        </w:rPr>
        <w:t xml:space="preserve"> </w:t>
      </w:r>
    </w:p>
    <w:p w:rsidR="00FD5DE7" w:rsidRPr="00FD5DE7" w:rsidRDefault="00FD5DE7" w:rsidP="00FD5DE7">
      <w:pPr>
        <w:jc w:val="center"/>
        <w:rPr>
          <w:rFonts w:ascii="Times New Roman" w:hAnsi="Times New Roman"/>
          <w:b/>
          <w:szCs w:val="28"/>
        </w:rPr>
      </w:pPr>
      <w:r w:rsidRPr="00FD5DE7">
        <w:rPr>
          <w:rFonts w:ascii="Times New Roman" w:hAnsi="Times New Roman"/>
          <w:b/>
          <w:szCs w:val="28"/>
        </w:rPr>
        <w:t>Về việc bổ nhiệm lại cán bộ</w:t>
      </w:r>
    </w:p>
    <w:p w:rsidR="00FD5DE7" w:rsidRPr="00FD5DE7" w:rsidRDefault="00FD5DE7" w:rsidP="00FD5DE7">
      <w:pPr>
        <w:jc w:val="center"/>
        <w:rPr>
          <w:rFonts w:ascii="Times New Roman" w:hAnsi="Times New Roman"/>
          <w:sz w:val="44"/>
          <w:szCs w:val="28"/>
        </w:rPr>
      </w:pPr>
    </w:p>
    <w:p w:rsidR="00FD5DE7" w:rsidRPr="00FD5DE7" w:rsidRDefault="00FD5DE7" w:rsidP="00FD5DE7">
      <w:pPr>
        <w:jc w:val="center"/>
        <w:rPr>
          <w:rFonts w:ascii="Times New Roman" w:hAnsi="Times New Roman"/>
          <w:b/>
          <w:szCs w:val="28"/>
        </w:rPr>
      </w:pPr>
      <w:r w:rsidRPr="00FD5DE7">
        <w:rPr>
          <w:rFonts w:ascii="Times New Roman" w:hAnsi="Times New Roman"/>
          <w:b/>
          <w:szCs w:val="28"/>
        </w:rPr>
        <w:t>CHỦ TỊCH  HĐQT CTY CP GẠCH NGÓI KIÊN GIANG</w:t>
      </w:r>
    </w:p>
    <w:p w:rsidR="00FD5DE7" w:rsidRPr="00FD5DE7" w:rsidRDefault="00FD5DE7" w:rsidP="00FD5DE7">
      <w:pPr>
        <w:jc w:val="center"/>
        <w:rPr>
          <w:rFonts w:ascii="Times New Roman" w:hAnsi="Times New Roman"/>
          <w:szCs w:val="28"/>
        </w:rPr>
      </w:pPr>
    </w:p>
    <w:p w:rsidR="00FD5DE7" w:rsidRPr="00FD5DE7" w:rsidRDefault="00FD5DE7" w:rsidP="00FD5DE7">
      <w:pPr>
        <w:numPr>
          <w:ilvl w:val="0"/>
          <w:numId w:val="4"/>
        </w:numPr>
        <w:tabs>
          <w:tab w:val="clear" w:pos="2286"/>
          <w:tab w:val="left" w:pos="792"/>
        </w:tabs>
        <w:spacing w:before="60"/>
        <w:ind w:left="-33" w:firstLine="649"/>
        <w:jc w:val="both"/>
        <w:rPr>
          <w:rFonts w:ascii="Times New Roman" w:hAnsi="Times New Roman"/>
          <w:sz w:val="25"/>
          <w:szCs w:val="27"/>
        </w:rPr>
      </w:pPr>
      <w:r w:rsidRPr="00FD5DE7">
        <w:rPr>
          <w:rFonts w:ascii="Times New Roman" w:hAnsi="Times New Roman"/>
          <w:sz w:val="25"/>
          <w:szCs w:val="27"/>
        </w:rPr>
        <w:t>Căn cứ Luật doanh nghiệp số 60/2005/QH11, ngày 29/11/2005.</w:t>
      </w:r>
    </w:p>
    <w:p w:rsidR="00FD5DE7" w:rsidRPr="00FD5DE7" w:rsidRDefault="00FD5DE7" w:rsidP="00FD5DE7">
      <w:pPr>
        <w:numPr>
          <w:ilvl w:val="0"/>
          <w:numId w:val="4"/>
        </w:numPr>
        <w:tabs>
          <w:tab w:val="clear" w:pos="2286"/>
          <w:tab w:val="left" w:pos="792"/>
        </w:tabs>
        <w:spacing w:before="60"/>
        <w:ind w:left="-33" w:firstLine="649"/>
        <w:jc w:val="both"/>
        <w:rPr>
          <w:rFonts w:ascii="Times New Roman" w:hAnsi="Times New Roman"/>
          <w:sz w:val="25"/>
          <w:szCs w:val="27"/>
        </w:rPr>
      </w:pPr>
      <w:r w:rsidRPr="00FD5DE7">
        <w:rPr>
          <w:rFonts w:ascii="Times New Roman" w:hAnsi="Times New Roman"/>
          <w:sz w:val="25"/>
          <w:szCs w:val="27"/>
        </w:rPr>
        <w:t>Căn cứ Điều lệ Công ty Cổ Phần Gạch Ngói Kiên Giang đã được sửa đổi, bổ sung lần 3 thông qua Đại hội đồng cổ đông ngày 27/4/2013.</w:t>
      </w:r>
    </w:p>
    <w:p w:rsidR="00FD5DE7" w:rsidRPr="00FD5DE7" w:rsidRDefault="00FD5DE7" w:rsidP="00FD5DE7">
      <w:pPr>
        <w:numPr>
          <w:ilvl w:val="0"/>
          <w:numId w:val="4"/>
        </w:numPr>
        <w:tabs>
          <w:tab w:val="clear" w:pos="2286"/>
          <w:tab w:val="left" w:pos="792"/>
        </w:tabs>
        <w:spacing w:before="60"/>
        <w:ind w:left="-33" w:firstLine="649"/>
        <w:jc w:val="both"/>
        <w:rPr>
          <w:rFonts w:ascii="Times New Roman" w:hAnsi="Times New Roman"/>
          <w:sz w:val="25"/>
          <w:szCs w:val="27"/>
        </w:rPr>
      </w:pPr>
      <w:r w:rsidRPr="00FD5DE7">
        <w:rPr>
          <w:rFonts w:ascii="Times New Roman" w:hAnsi="Times New Roman"/>
          <w:sz w:val="26"/>
          <w:szCs w:val="28"/>
        </w:rPr>
        <w:t>Căn cứ biên bản họp Đại hội đồng cổ đông nhiệm kỳ II (2013-2018) Công ty Cổ Phần Gạch Ngói Kiên Giang ngày 27/04/2013.</w:t>
      </w:r>
    </w:p>
    <w:p w:rsidR="00FD5DE7" w:rsidRPr="00FD5DE7" w:rsidRDefault="00FD5DE7" w:rsidP="00FD5DE7">
      <w:pPr>
        <w:numPr>
          <w:ilvl w:val="0"/>
          <w:numId w:val="4"/>
        </w:numPr>
        <w:tabs>
          <w:tab w:val="clear" w:pos="2286"/>
          <w:tab w:val="left" w:pos="792"/>
        </w:tabs>
        <w:spacing w:before="60"/>
        <w:ind w:left="-33" w:firstLine="649"/>
        <w:jc w:val="both"/>
        <w:rPr>
          <w:rFonts w:ascii="Times New Roman" w:hAnsi="Times New Roman"/>
          <w:sz w:val="25"/>
          <w:szCs w:val="27"/>
        </w:rPr>
      </w:pPr>
      <w:r w:rsidRPr="00FD5DE7">
        <w:rPr>
          <w:rFonts w:ascii="Times New Roman" w:hAnsi="Times New Roman"/>
          <w:sz w:val="26"/>
          <w:szCs w:val="28"/>
        </w:rPr>
        <w:t>Căn cứ biên bản họp Hội đồng quản trị lần 3-2013, ngày 20/5/2013 của Công Ty Cổ Phần Gạch Ngói Kiên Giang.</w:t>
      </w:r>
    </w:p>
    <w:p w:rsidR="00FD5DE7" w:rsidRPr="00FD5DE7" w:rsidRDefault="00FD5DE7" w:rsidP="00FD5DE7">
      <w:pPr>
        <w:numPr>
          <w:ilvl w:val="0"/>
          <w:numId w:val="4"/>
        </w:numPr>
        <w:tabs>
          <w:tab w:val="clear" w:pos="2286"/>
          <w:tab w:val="left" w:pos="792"/>
        </w:tabs>
        <w:spacing w:before="60"/>
        <w:ind w:left="-33" w:firstLine="649"/>
        <w:jc w:val="both"/>
        <w:rPr>
          <w:rFonts w:ascii="Times New Roman" w:hAnsi="Times New Roman"/>
          <w:sz w:val="25"/>
          <w:szCs w:val="27"/>
        </w:rPr>
      </w:pPr>
      <w:r w:rsidRPr="00FD5DE7">
        <w:rPr>
          <w:rFonts w:ascii="Times New Roman" w:hAnsi="Times New Roman"/>
          <w:sz w:val="26"/>
          <w:szCs w:val="28"/>
        </w:rPr>
        <w:t>Căn cứ yêu cầu quản lý hoạt động sản xuất – kinh doanh của Công ty.</w:t>
      </w:r>
    </w:p>
    <w:p w:rsidR="00FD5DE7" w:rsidRPr="00FD5DE7" w:rsidRDefault="00FD5DE7" w:rsidP="00FD5DE7">
      <w:pPr>
        <w:numPr>
          <w:ilvl w:val="0"/>
          <w:numId w:val="4"/>
        </w:numPr>
        <w:tabs>
          <w:tab w:val="clear" w:pos="2286"/>
          <w:tab w:val="left" w:pos="792"/>
        </w:tabs>
        <w:spacing w:before="60"/>
        <w:ind w:left="-33" w:firstLine="649"/>
        <w:jc w:val="both"/>
        <w:rPr>
          <w:rFonts w:ascii="Times New Roman" w:hAnsi="Times New Roman"/>
          <w:sz w:val="25"/>
          <w:szCs w:val="27"/>
        </w:rPr>
      </w:pPr>
      <w:r w:rsidRPr="00FD5DE7">
        <w:rPr>
          <w:rFonts w:ascii="Times New Roman" w:hAnsi="Times New Roman"/>
          <w:sz w:val="26"/>
          <w:szCs w:val="28"/>
        </w:rPr>
        <w:t xml:space="preserve">Xét đề nghị của Giám Đốc Công Ty CP Gạch Ngói Kiên Giang. </w:t>
      </w:r>
    </w:p>
    <w:p w:rsidR="00FD5DE7" w:rsidRPr="00FD5DE7" w:rsidRDefault="00FD5DE7" w:rsidP="00FD5DE7">
      <w:pPr>
        <w:ind w:firstLine="513"/>
        <w:jc w:val="both"/>
        <w:rPr>
          <w:rFonts w:ascii="Times New Roman" w:hAnsi="Times New Roman"/>
          <w:sz w:val="26"/>
          <w:szCs w:val="28"/>
        </w:rPr>
      </w:pPr>
    </w:p>
    <w:p w:rsidR="00FD5DE7" w:rsidRPr="00FD5DE7" w:rsidRDefault="00FD5DE7" w:rsidP="00FD5DE7">
      <w:pPr>
        <w:spacing w:before="120" w:after="120"/>
        <w:jc w:val="center"/>
        <w:rPr>
          <w:rFonts w:ascii="Times New Roman" w:hAnsi="Times New Roman"/>
          <w:b/>
          <w:sz w:val="34"/>
          <w:szCs w:val="36"/>
        </w:rPr>
      </w:pPr>
      <w:r w:rsidRPr="00FD5DE7">
        <w:rPr>
          <w:rFonts w:ascii="Times New Roman" w:hAnsi="Times New Roman"/>
          <w:b/>
          <w:sz w:val="34"/>
          <w:szCs w:val="36"/>
        </w:rPr>
        <w:t>Quyết định</w:t>
      </w:r>
    </w:p>
    <w:p w:rsidR="00FD5DE7" w:rsidRPr="00FD5DE7" w:rsidRDefault="00FD5DE7" w:rsidP="00FD5DE7">
      <w:pPr>
        <w:jc w:val="center"/>
        <w:rPr>
          <w:rFonts w:ascii="Times New Roman" w:hAnsi="Times New Roman"/>
          <w:szCs w:val="28"/>
        </w:rPr>
      </w:pPr>
    </w:p>
    <w:p w:rsidR="00FD5DE7" w:rsidRPr="00FD5DE7" w:rsidRDefault="00FD5DE7" w:rsidP="00FD5DE7">
      <w:pPr>
        <w:tabs>
          <w:tab w:val="left" w:pos="990"/>
        </w:tabs>
        <w:ind w:left="990" w:hanging="990"/>
        <w:jc w:val="both"/>
        <w:rPr>
          <w:rFonts w:ascii="Times New Roman" w:hAnsi="Times New Roman"/>
          <w:sz w:val="26"/>
          <w:szCs w:val="28"/>
        </w:rPr>
      </w:pPr>
      <w:r w:rsidRPr="00FD5DE7">
        <w:rPr>
          <w:rFonts w:ascii="Times New Roman" w:hAnsi="Times New Roman"/>
          <w:b/>
          <w:sz w:val="26"/>
          <w:szCs w:val="28"/>
          <w:u w:val="single"/>
        </w:rPr>
        <w:t>Điều 1:</w:t>
      </w:r>
      <w:r w:rsidRPr="00FD5DE7">
        <w:rPr>
          <w:rFonts w:ascii="Times New Roman" w:hAnsi="Times New Roman"/>
          <w:b/>
          <w:sz w:val="26"/>
          <w:szCs w:val="28"/>
        </w:rPr>
        <w:t xml:space="preserve">  </w:t>
      </w:r>
      <w:r w:rsidRPr="00FD5DE7">
        <w:rPr>
          <w:rFonts w:ascii="Times New Roman" w:hAnsi="Times New Roman"/>
          <w:b/>
          <w:sz w:val="26"/>
          <w:szCs w:val="28"/>
        </w:rPr>
        <w:tab/>
      </w:r>
      <w:r w:rsidRPr="00FD5DE7">
        <w:rPr>
          <w:rFonts w:ascii="Times New Roman" w:hAnsi="Times New Roman"/>
          <w:sz w:val="26"/>
          <w:szCs w:val="28"/>
        </w:rPr>
        <w:t xml:space="preserve">Bổ nhiệm lại Ông : </w:t>
      </w:r>
      <w:r w:rsidRPr="00FD5DE7">
        <w:rPr>
          <w:rFonts w:ascii="Times New Roman" w:hAnsi="Times New Roman"/>
          <w:b/>
          <w:sz w:val="26"/>
          <w:szCs w:val="28"/>
        </w:rPr>
        <w:t xml:space="preserve">PHẠM VĂN HẢI </w:t>
      </w:r>
      <w:r w:rsidRPr="00FD5DE7">
        <w:rPr>
          <w:rFonts w:ascii="Times New Roman" w:hAnsi="Times New Roman"/>
          <w:sz w:val="26"/>
          <w:szCs w:val="28"/>
        </w:rPr>
        <w:t xml:space="preserve">, hiện là Phó Giám đốc Phụ trách Sản xuất, tiếp tục giữ chức vụ </w:t>
      </w:r>
      <w:r w:rsidRPr="00FD5DE7">
        <w:rPr>
          <w:rFonts w:ascii="Times New Roman" w:hAnsi="Times New Roman"/>
          <w:b/>
          <w:sz w:val="26"/>
          <w:szCs w:val="28"/>
        </w:rPr>
        <w:t>Phó Giám Đốc-</w:t>
      </w:r>
      <w:r w:rsidRPr="00FD5DE7">
        <w:rPr>
          <w:rFonts w:ascii="Times New Roman" w:hAnsi="Times New Roman"/>
          <w:b/>
          <w:i/>
          <w:sz w:val="26"/>
          <w:szCs w:val="28"/>
        </w:rPr>
        <w:t>phụ trách Sản xuất</w:t>
      </w:r>
      <w:r w:rsidRPr="00FD5DE7">
        <w:rPr>
          <w:rFonts w:ascii="Times New Roman" w:hAnsi="Times New Roman"/>
          <w:sz w:val="26"/>
          <w:szCs w:val="28"/>
        </w:rPr>
        <w:t xml:space="preserve"> Công ty Cổ Phần Gạch Ngói Kiên Giang; Nhiệm kỳ II năm (2013-2018) </w:t>
      </w:r>
    </w:p>
    <w:p w:rsidR="00FD5DE7" w:rsidRPr="00FD5DE7" w:rsidRDefault="00FD5DE7" w:rsidP="00FD5DE7">
      <w:pPr>
        <w:spacing w:before="120"/>
        <w:ind w:left="994"/>
        <w:jc w:val="both"/>
        <w:rPr>
          <w:rFonts w:ascii="Times New Roman" w:hAnsi="Times New Roman"/>
          <w:sz w:val="26"/>
          <w:szCs w:val="28"/>
        </w:rPr>
      </w:pPr>
      <w:r w:rsidRPr="00FD5DE7">
        <w:rPr>
          <w:rFonts w:ascii="Times New Roman" w:hAnsi="Times New Roman"/>
          <w:sz w:val="26"/>
          <w:szCs w:val="28"/>
        </w:rPr>
        <w:t>Thời hạn giữ chức vụ là 05 năm kể từ ngày Quyết định có hiệu lực thi hành.</w:t>
      </w:r>
    </w:p>
    <w:p w:rsidR="00FD5DE7" w:rsidRPr="00FD5DE7" w:rsidRDefault="00FD5DE7" w:rsidP="00FD5DE7">
      <w:pPr>
        <w:spacing w:before="120"/>
        <w:ind w:left="994"/>
        <w:jc w:val="both"/>
        <w:rPr>
          <w:rFonts w:ascii="Times New Roman" w:hAnsi="Times New Roman"/>
          <w:sz w:val="26"/>
          <w:szCs w:val="28"/>
        </w:rPr>
      </w:pPr>
      <w:r w:rsidRPr="00FD5DE7">
        <w:rPr>
          <w:rFonts w:ascii="Times New Roman" w:hAnsi="Times New Roman"/>
          <w:sz w:val="26"/>
          <w:szCs w:val="28"/>
        </w:rPr>
        <w:t>Nhiệm vụ : Thực hiện theo Điều lệ công ty, Nghị quyết Đại hội đồng cổ đông, Quy chế hoạt động của Ban Giám đốc và các Quy chế hoạt động hiện hành của HĐQT Công ty và sự phân công của Giám Đốc công ty.</w:t>
      </w:r>
    </w:p>
    <w:p w:rsidR="00FD5DE7" w:rsidRPr="00FD5DE7" w:rsidRDefault="00FD5DE7" w:rsidP="00FD5DE7">
      <w:pPr>
        <w:ind w:left="990" w:hanging="990"/>
        <w:jc w:val="both"/>
        <w:rPr>
          <w:rFonts w:ascii="Times New Roman" w:hAnsi="Times New Roman"/>
          <w:sz w:val="26"/>
          <w:szCs w:val="28"/>
        </w:rPr>
      </w:pPr>
    </w:p>
    <w:p w:rsidR="00FD5DE7" w:rsidRPr="00FD5DE7" w:rsidRDefault="00FD5DE7" w:rsidP="00FD5DE7">
      <w:pPr>
        <w:tabs>
          <w:tab w:val="left" w:pos="990"/>
        </w:tabs>
        <w:ind w:left="990" w:hanging="990"/>
        <w:jc w:val="both"/>
        <w:rPr>
          <w:rFonts w:ascii="Times New Roman" w:hAnsi="Times New Roman"/>
          <w:sz w:val="26"/>
          <w:szCs w:val="28"/>
        </w:rPr>
      </w:pPr>
      <w:r w:rsidRPr="00FD5DE7">
        <w:rPr>
          <w:rFonts w:ascii="Times New Roman" w:hAnsi="Times New Roman"/>
          <w:b/>
          <w:sz w:val="26"/>
          <w:szCs w:val="28"/>
          <w:u w:val="single"/>
        </w:rPr>
        <w:t>Điều 2</w:t>
      </w:r>
      <w:r w:rsidRPr="00FD5DE7">
        <w:rPr>
          <w:rFonts w:ascii="Times New Roman" w:hAnsi="Times New Roman"/>
          <w:sz w:val="26"/>
          <w:szCs w:val="28"/>
          <w:u w:val="single"/>
        </w:rPr>
        <w:t>:</w:t>
      </w:r>
      <w:r w:rsidRPr="00FD5DE7">
        <w:rPr>
          <w:rFonts w:ascii="Times New Roman" w:hAnsi="Times New Roman"/>
          <w:sz w:val="26"/>
          <w:szCs w:val="28"/>
        </w:rPr>
        <w:t xml:space="preserve">  </w:t>
      </w:r>
      <w:r w:rsidRPr="00FD5DE7">
        <w:rPr>
          <w:rFonts w:ascii="Times New Roman" w:hAnsi="Times New Roman"/>
          <w:sz w:val="26"/>
          <w:szCs w:val="28"/>
        </w:rPr>
        <w:tab/>
        <w:t xml:space="preserve">Lương cơ bản được hưởng là: PGĐ Công ty , Bậc 2 hệ số 4,99 và các quyền lợi khác được hưởng theo quy định hiện hành của nhà nước. </w:t>
      </w:r>
    </w:p>
    <w:p w:rsidR="00FD5DE7" w:rsidRPr="00FD5DE7" w:rsidRDefault="00FD5DE7" w:rsidP="00FD5DE7">
      <w:pPr>
        <w:ind w:left="990" w:hanging="990"/>
        <w:jc w:val="both"/>
        <w:rPr>
          <w:rFonts w:ascii="Times New Roman" w:hAnsi="Times New Roman"/>
          <w:sz w:val="26"/>
          <w:szCs w:val="28"/>
        </w:rPr>
      </w:pPr>
    </w:p>
    <w:p w:rsidR="00FD5DE7" w:rsidRPr="00FD5DE7" w:rsidRDefault="00FD5DE7" w:rsidP="00FD5DE7">
      <w:pPr>
        <w:ind w:left="990" w:hanging="990"/>
        <w:jc w:val="both"/>
        <w:rPr>
          <w:rFonts w:ascii="Times New Roman" w:hAnsi="Times New Roman"/>
          <w:sz w:val="26"/>
          <w:szCs w:val="28"/>
        </w:rPr>
      </w:pPr>
      <w:r w:rsidRPr="00FD5DE7">
        <w:rPr>
          <w:rFonts w:ascii="Times New Roman" w:hAnsi="Times New Roman"/>
          <w:b/>
          <w:sz w:val="26"/>
          <w:szCs w:val="28"/>
          <w:u w:val="single"/>
        </w:rPr>
        <w:t>Điều 3:</w:t>
      </w:r>
      <w:r w:rsidRPr="00FD5DE7">
        <w:rPr>
          <w:rFonts w:ascii="Times New Roman" w:hAnsi="Times New Roman"/>
          <w:sz w:val="26"/>
          <w:szCs w:val="28"/>
        </w:rPr>
        <w:t xml:space="preserve">  Các Ông: Thành viên HĐQT, Ban Giám Đốc, Trưởng ban kiểm soát, Trưởng các Phòng, ban, bộ phận thuộc Công Ty Cổ Phần Gạch Ngói Kiên Giang và Ông </w:t>
      </w:r>
      <w:r w:rsidRPr="00FD5DE7">
        <w:rPr>
          <w:rFonts w:ascii="Times New Roman" w:hAnsi="Times New Roman"/>
          <w:b/>
          <w:sz w:val="26"/>
          <w:szCs w:val="28"/>
        </w:rPr>
        <w:t>PHẠM VĂN HẢI</w:t>
      </w:r>
      <w:r w:rsidRPr="00FD5DE7">
        <w:rPr>
          <w:rFonts w:ascii="Times New Roman" w:hAnsi="Times New Roman"/>
          <w:sz w:val="26"/>
          <w:szCs w:val="28"/>
        </w:rPr>
        <w:t xml:space="preserve"> chịu trách nhiệm thi hành quyết định này.</w:t>
      </w:r>
    </w:p>
    <w:p w:rsidR="00FD5DE7" w:rsidRPr="00FD5DE7" w:rsidRDefault="00FD5DE7" w:rsidP="00FD5DE7">
      <w:pPr>
        <w:spacing w:before="120"/>
        <w:ind w:left="994"/>
        <w:jc w:val="both"/>
        <w:rPr>
          <w:rFonts w:ascii="Times New Roman" w:hAnsi="Times New Roman"/>
          <w:sz w:val="26"/>
          <w:szCs w:val="28"/>
        </w:rPr>
      </w:pPr>
      <w:r w:rsidRPr="00FD5DE7">
        <w:rPr>
          <w:rFonts w:ascii="Times New Roman" w:hAnsi="Times New Roman"/>
          <w:sz w:val="26"/>
          <w:szCs w:val="28"/>
        </w:rPr>
        <w:t>Quyết định này có hiệu lực kể từ ngày ký.</w:t>
      </w:r>
    </w:p>
    <w:p w:rsidR="00FD5DE7" w:rsidRPr="00FD5DE7" w:rsidRDefault="00FD5DE7" w:rsidP="00FD5DE7">
      <w:pPr>
        <w:spacing w:before="120"/>
        <w:ind w:left="994"/>
        <w:jc w:val="both"/>
        <w:rPr>
          <w:rFonts w:ascii="Times New Roman" w:hAnsi="Times New Roman"/>
          <w:szCs w:val="28"/>
        </w:rPr>
      </w:pPr>
    </w:p>
    <w:tbl>
      <w:tblPr>
        <w:tblStyle w:val="TableGrid"/>
        <w:tblW w:w="837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0"/>
        <w:gridCol w:w="3870"/>
      </w:tblGrid>
      <w:tr w:rsidR="00FD5DE7" w:rsidRPr="00FD5DE7" w:rsidTr="00251EDD">
        <w:tc>
          <w:tcPr>
            <w:tcW w:w="4500" w:type="dxa"/>
          </w:tcPr>
          <w:p w:rsidR="00FD5DE7" w:rsidRPr="00FD5DE7" w:rsidRDefault="00FD5DE7" w:rsidP="00251EDD">
            <w:pPr>
              <w:rPr>
                <w:rFonts w:ascii="Times New Roman" w:hAnsi="Times New Roman"/>
                <w:sz w:val="22"/>
              </w:rPr>
            </w:pPr>
            <w:r w:rsidRPr="00FD5DE7">
              <w:rPr>
                <w:rFonts w:ascii="Times New Roman" w:hAnsi="Times New Roman"/>
                <w:sz w:val="22"/>
                <w:u w:val="single"/>
              </w:rPr>
              <w:t>Nơi nhận</w:t>
            </w:r>
            <w:r w:rsidRPr="00FD5DE7">
              <w:rPr>
                <w:rFonts w:ascii="Times New Roman" w:hAnsi="Times New Roman"/>
                <w:sz w:val="22"/>
              </w:rPr>
              <w:t>:</w:t>
            </w:r>
          </w:p>
          <w:p w:rsidR="00FD5DE7" w:rsidRPr="00FD5DE7" w:rsidRDefault="00FD5DE7" w:rsidP="00251EDD">
            <w:pPr>
              <w:rPr>
                <w:rFonts w:ascii="Times New Roman" w:hAnsi="Times New Roman"/>
                <w:sz w:val="22"/>
              </w:rPr>
            </w:pPr>
            <w:r w:rsidRPr="00FD5DE7">
              <w:rPr>
                <w:rFonts w:ascii="Times New Roman" w:hAnsi="Times New Roman"/>
                <w:sz w:val="22"/>
              </w:rPr>
              <w:t xml:space="preserve">   - Như điều 3.</w:t>
            </w:r>
          </w:p>
          <w:p w:rsidR="00FD5DE7" w:rsidRPr="00FD5DE7" w:rsidRDefault="00FD5DE7" w:rsidP="00251EDD">
            <w:pPr>
              <w:rPr>
                <w:rFonts w:ascii="Times New Roman" w:hAnsi="Times New Roman"/>
                <w:b/>
                <w:szCs w:val="28"/>
              </w:rPr>
            </w:pPr>
            <w:r w:rsidRPr="00FD5DE7">
              <w:rPr>
                <w:rFonts w:ascii="Times New Roman" w:hAnsi="Times New Roman"/>
                <w:sz w:val="22"/>
              </w:rPr>
              <w:t xml:space="preserve">   - Lưu VP.                                                                                           </w:t>
            </w:r>
          </w:p>
        </w:tc>
        <w:tc>
          <w:tcPr>
            <w:tcW w:w="3870" w:type="dxa"/>
          </w:tcPr>
          <w:p w:rsidR="00FD5DE7" w:rsidRPr="00FD5DE7" w:rsidRDefault="00FD5DE7" w:rsidP="00251EDD">
            <w:pPr>
              <w:jc w:val="center"/>
              <w:rPr>
                <w:rFonts w:ascii="Times New Roman" w:hAnsi="Times New Roman"/>
                <w:b/>
                <w:szCs w:val="28"/>
              </w:rPr>
            </w:pPr>
            <w:r w:rsidRPr="00FD5DE7">
              <w:rPr>
                <w:rFonts w:ascii="Times New Roman" w:hAnsi="Times New Roman"/>
                <w:b/>
                <w:szCs w:val="28"/>
              </w:rPr>
              <w:t>CHỦ TỊCH</w:t>
            </w:r>
          </w:p>
          <w:p w:rsidR="00FD5DE7" w:rsidRPr="00FD5DE7" w:rsidRDefault="00FD5DE7" w:rsidP="00251EDD">
            <w:pPr>
              <w:jc w:val="center"/>
              <w:rPr>
                <w:rFonts w:ascii="Times New Roman" w:hAnsi="Times New Roman"/>
                <w:b/>
                <w:szCs w:val="28"/>
              </w:rPr>
            </w:pPr>
          </w:p>
          <w:p w:rsidR="00FD5DE7" w:rsidRPr="00FD5DE7" w:rsidRDefault="00FD5DE7" w:rsidP="00251EDD">
            <w:pPr>
              <w:jc w:val="center"/>
              <w:rPr>
                <w:rFonts w:ascii="Times New Roman" w:hAnsi="Times New Roman"/>
                <w:b/>
                <w:szCs w:val="28"/>
              </w:rPr>
            </w:pPr>
            <w:r w:rsidRPr="00FD5DE7">
              <w:rPr>
                <w:rFonts w:ascii="Times New Roman" w:hAnsi="Times New Roman"/>
                <w:b/>
                <w:szCs w:val="28"/>
              </w:rPr>
              <w:t>LƯ VĂN CÒN</w:t>
            </w:r>
          </w:p>
        </w:tc>
      </w:tr>
    </w:tbl>
    <w:p w:rsidR="00FD5DE7" w:rsidRDefault="00FD5DE7" w:rsidP="00FD5DE7">
      <w:pPr>
        <w:rPr>
          <w:rFonts w:ascii="Times New Roman" w:hAnsi="Times New Roman"/>
          <w:sz w:val="22"/>
        </w:rPr>
      </w:pPr>
      <w:r w:rsidRPr="00FD5DE7">
        <w:rPr>
          <w:rFonts w:ascii="Times New Roman" w:hAnsi="Times New Roman"/>
          <w:sz w:val="22"/>
        </w:rPr>
        <w:t xml:space="preserve">                      </w:t>
      </w:r>
    </w:p>
    <w:p w:rsidR="00FD5DE7" w:rsidRPr="00FD5DE7" w:rsidRDefault="00FD5DE7" w:rsidP="00FD5DE7">
      <w:pPr>
        <w:rPr>
          <w:rFonts w:ascii="Times New Roman" w:hAnsi="Times New Roman"/>
          <w:b/>
          <w:szCs w:val="28"/>
        </w:rPr>
      </w:pPr>
      <w:r w:rsidRPr="00FD5DE7">
        <w:rPr>
          <w:rFonts w:ascii="Times New Roman" w:hAnsi="Times New Roman"/>
          <w:sz w:val="22"/>
        </w:rPr>
        <w:t xml:space="preserve">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284"/>
        <w:gridCol w:w="5812"/>
      </w:tblGrid>
      <w:tr w:rsidR="00FD5DE7" w:rsidRPr="00FD5DE7" w:rsidTr="00251EDD">
        <w:tc>
          <w:tcPr>
            <w:tcW w:w="3510" w:type="dxa"/>
          </w:tcPr>
          <w:p w:rsidR="00FD5DE7" w:rsidRPr="00FD5DE7" w:rsidRDefault="00FD5DE7" w:rsidP="00251EDD">
            <w:pPr>
              <w:ind w:left="-98" w:right="-122"/>
              <w:jc w:val="center"/>
              <w:rPr>
                <w:rFonts w:ascii="Times New Roman" w:hAnsi="Times New Roman"/>
                <w:b/>
                <w:iCs/>
                <w:sz w:val="26"/>
              </w:rPr>
            </w:pPr>
            <w:r w:rsidRPr="00FD5DE7">
              <w:rPr>
                <w:rFonts w:ascii="Times New Roman" w:hAnsi="Times New Roman"/>
                <w:sz w:val="26"/>
              </w:rPr>
              <w:lastRenderedPageBreak/>
              <w:br w:type="page"/>
            </w:r>
            <w:r w:rsidRPr="00FD5DE7">
              <w:rPr>
                <w:rFonts w:ascii="Times New Roman" w:hAnsi="Times New Roman"/>
                <w:sz w:val="26"/>
              </w:rPr>
              <w:br w:type="page"/>
            </w:r>
            <w:r w:rsidRPr="00FD5DE7">
              <w:rPr>
                <w:rFonts w:ascii="Times New Roman" w:hAnsi="Times New Roman"/>
                <w:b/>
                <w:iCs/>
                <w:sz w:val="26"/>
              </w:rPr>
              <w:t>CTY CỔ PHẦN GẠCH NGÓI KIÊN GIANG</w:t>
            </w:r>
          </w:p>
          <w:p w:rsidR="00FD5DE7" w:rsidRPr="00FD5DE7" w:rsidRDefault="00FD5DE7" w:rsidP="00251EDD">
            <w:pPr>
              <w:ind w:left="-98" w:right="-122"/>
              <w:jc w:val="center"/>
              <w:rPr>
                <w:rFonts w:ascii="Times New Roman" w:hAnsi="Times New Roman"/>
                <w:iCs/>
                <w:sz w:val="26"/>
              </w:rPr>
            </w:pPr>
            <w:r w:rsidRPr="00FD5DE7">
              <w:rPr>
                <w:rFonts w:ascii="Times New Roman" w:hAnsi="Times New Roman"/>
                <w:iCs/>
                <w:sz w:val="26"/>
              </w:rPr>
              <w:t>--------------------</w:t>
            </w:r>
          </w:p>
          <w:p w:rsidR="00FD5DE7" w:rsidRPr="00FD5DE7" w:rsidRDefault="00FD5DE7" w:rsidP="003E1939">
            <w:pPr>
              <w:ind w:left="-98" w:right="-122"/>
              <w:jc w:val="center"/>
              <w:rPr>
                <w:rFonts w:ascii="Times New Roman" w:hAnsi="Times New Roman"/>
                <w:iCs/>
                <w:sz w:val="26"/>
                <w:szCs w:val="26"/>
              </w:rPr>
            </w:pPr>
            <w:r w:rsidRPr="00FD5DE7">
              <w:rPr>
                <w:rFonts w:ascii="Times New Roman" w:hAnsi="Times New Roman"/>
                <w:iCs/>
                <w:sz w:val="26"/>
                <w:szCs w:val="26"/>
              </w:rPr>
              <w:t xml:space="preserve">Số :   </w:t>
            </w:r>
            <w:r w:rsidRPr="00FD5DE7">
              <w:rPr>
                <w:rFonts w:ascii="Times New Roman" w:hAnsi="Times New Roman"/>
                <w:b/>
                <w:iCs/>
                <w:sz w:val="26"/>
                <w:szCs w:val="26"/>
              </w:rPr>
              <w:t>27</w:t>
            </w:r>
            <w:r w:rsidRPr="00FD5DE7">
              <w:rPr>
                <w:rFonts w:ascii="Times New Roman" w:hAnsi="Times New Roman"/>
                <w:iCs/>
                <w:sz w:val="26"/>
                <w:szCs w:val="26"/>
              </w:rPr>
              <w:t>–QĐ/HĐQT-KBT</w:t>
            </w:r>
          </w:p>
        </w:tc>
        <w:tc>
          <w:tcPr>
            <w:tcW w:w="284" w:type="dxa"/>
          </w:tcPr>
          <w:p w:rsidR="00FD5DE7" w:rsidRPr="00FD5DE7" w:rsidRDefault="00FD5DE7" w:rsidP="00251EDD">
            <w:pPr>
              <w:ind w:left="-98" w:right="-122"/>
              <w:jc w:val="both"/>
              <w:rPr>
                <w:rFonts w:ascii="Times New Roman" w:hAnsi="Times New Roman"/>
                <w:iCs/>
                <w:sz w:val="26"/>
              </w:rPr>
            </w:pPr>
          </w:p>
        </w:tc>
        <w:tc>
          <w:tcPr>
            <w:tcW w:w="5812" w:type="dxa"/>
          </w:tcPr>
          <w:p w:rsidR="00FD5DE7" w:rsidRPr="00FD5DE7" w:rsidRDefault="00FD5DE7" w:rsidP="00251EDD">
            <w:pPr>
              <w:ind w:left="-98" w:right="-122"/>
              <w:jc w:val="center"/>
              <w:rPr>
                <w:rFonts w:ascii="Times New Roman" w:hAnsi="Times New Roman"/>
                <w:b/>
                <w:iCs/>
                <w:sz w:val="26"/>
                <w:szCs w:val="26"/>
              </w:rPr>
            </w:pPr>
            <w:r w:rsidRPr="00FD5DE7">
              <w:rPr>
                <w:rFonts w:ascii="Times New Roman" w:hAnsi="Times New Roman"/>
                <w:b/>
                <w:iCs/>
                <w:noProof/>
                <w:sz w:val="26"/>
                <w:szCs w:val="26"/>
              </w:rPr>
              <w:pict>
                <v:shape id="_x0000_s1031" type="#_x0000_t32" style="position:absolute;left:0;text-align:left;margin-left:62.9pt;margin-top:32.85pt;width:159.75pt;height:0;z-index:251666432;mso-position-horizontal-relative:text;mso-position-vertical-relative:text" o:connectortype="straight"/>
              </w:pict>
            </w:r>
            <w:r w:rsidRPr="00FD5DE7">
              <w:rPr>
                <w:rFonts w:ascii="Times New Roman" w:hAnsi="Times New Roman"/>
                <w:b/>
                <w:iCs/>
                <w:sz w:val="26"/>
                <w:szCs w:val="26"/>
              </w:rPr>
              <w:t>CỘNG HÒA XÃ HỘI CHỦ NGHĨA VIỆT NAM</w:t>
            </w:r>
          </w:p>
          <w:p w:rsidR="00FD5DE7" w:rsidRPr="00FD5DE7" w:rsidRDefault="00FD5DE7" w:rsidP="00251EDD">
            <w:pPr>
              <w:ind w:left="-98" w:right="-122"/>
              <w:jc w:val="center"/>
              <w:rPr>
                <w:rFonts w:ascii="Times New Roman" w:hAnsi="Times New Roman"/>
                <w:b/>
                <w:iCs/>
                <w:sz w:val="26"/>
                <w:szCs w:val="26"/>
              </w:rPr>
            </w:pPr>
            <w:r w:rsidRPr="00FD5DE7">
              <w:rPr>
                <w:rFonts w:ascii="Times New Roman" w:hAnsi="Times New Roman"/>
                <w:b/>
                <w:iCs/>
                <w:sz w:val="26"/>
                <w:szCs w:val="26"/>
              </w:rPr>
              <w:t>Độc lập – Tự do – Hạnh phúc</w:t>
            </w:r>
          </w:p>
          <w:p w:rsidR="00FD5DE7" w:rsidRPr="00FD5DE7" w:rsidRDefault="00FD5DE7" w:rsidP="00251EDD">
            <w:pPr>
              <w:ind w:left="-98" w:right="-122"/>
              <w:jc w:val="center"/>
              <w:rPr>
                <w:rFonts w:ascii="Times New Roman" w:hAnsi="Times New Roman"/>
                <w:b/>
                <w:iCs/>
                <w:sz w:val="26"/>
              </w:rPr>
            </w:pPr>
          </w:p>
          <w:p w:rsidR="00FD5DE7" w:rsidRPr="00FD5DE7" w:rsidRDefault="00FD5DE7" w:rsidP="00251EDD">
            <w:pPr>
              <w:spacing w:before="120"/>
              <w:ind w:left="-96" w:right="-125"/>
              <w:jc w:val="center"/>
              <w:rPr>
                <w:rFonts w:ascii="Times New Roman" w:hAnsi="Times New Roman"/>
                <w:i/>
                <w:iCs/>
                <w:sz w:val="26"/>
              </w:rPr>
            </w:pPr>
            <w:r w:rsidRPr="00FD5DE7">
              <w:rPr>
                <w:rFonts w:ascii="Times New Roman" w:hAnsi="Times New Roman"/>
                <w:i/>
                <w:iCs/>
                <w:sz w:val="26"/>
              </w:rPr>
              <w:t>Kiên Lương, ngày 27 tháng 5 năm 2013</w:t>
            </w:r>
          </w:p>
        </w:tc>
      </w:tr>
    </w:tbl>
    <w:p w:rsidR="00FD5DE7" w:rsidRPr="00FD5DE7" w:rsidRDefault="00FD5DE7" w:rsidP="00FD5DE7">
      <w:pPr>
        <w:jc w:val="center"/>
        <w:rPr>
          <w:rFonts w:ascii="Times New Roman" w:hAnsi="Times New Roman"/>
          <w:b/>
          <w:sz w:val="36"/>
          <w:szCs w:val="28"/>
        </w:rPr>
      </w:pPr>
    </w:p>
    <w:p w:rsidR="00FD5DE7" w:rsidRPr="00FD5DE7" w:rsidRDefault="00FD5DE7" w:rsidP="00FD5DE7">
      <w:pPr>
        <w:jc w:val="center"/>
        <w:rPr>
          <w:rFonts w:ascii="Times New Roman" w:hAnsi="Times New Roman"/>
          <w:b/>
          <w:szCs w:val="28"/>
        </w:rPr>
      </w:pPr>
      <w:r w:rsidRPr="00FD5DE7">
        <w:rPr>
          <w:rFonts w:ascii="Times New Roman" w:hAnsi="Times New Roman"/>
          <w:b/>
          <w:sz w:val="34"/>
          <w:szCs w:val="28"/>
        </w:rPr>
        <w:t>QUYẾT ĐỊNH</w:t>
      </w:r>
      <w:r w:rsidRPr="00FD5DE7">
        <w:rPr>
          <w:rFonts w:ascii="Times New Roman" w:hAnsi="Times New Roman"/>
          <w:b/>
          <w:szCs w:val="28"/>
        </w:rPr>
        <w:t xml:space="preserve"> </w:t>
      </w:r>
    </w:p>
    <w:p w:rsidR="00FD5DE7" w:rsidRPr="00FD5DE7" w:rsidRDefault="00FD5DE7" w:rsidP="00FD5DE7">
      <w:pPr>
        <w:jc w:val="center"/>
        <w:rPr>
          <w:rFonts w:ascii="Times New Roman" w:hAnsi="Times New Roman"/>
          <w:b/>
          <w:sz w:val="26"/>
          <w:szCs w:val="28"/>
        </w:rPr>
      </w:pPr>
      <w:r w:rsidRPr="00FD5DE7">
        <w:rPr>
          <w:rFonts w:ascii="Times New Roman" w:hAnsi="Times New Roman"/>
          <w:b/>
          <w:sz w:val="26"/>
          <w:szCs w:val="28"/>
        </w:rPr>
        <w:t>Về việc bổ nhiệm lại cán bộ</w:t>
      </w:r>
    </w:p>
    <w:p w:rsidR="00FD5DE7" w:rsidRPr="00FD5DE7" w:rsidRDefault="00FD5DE7" w:rsidP="00FD5DE7">
      <w:pPr>
        <w:jc w:val="center"/>
        <w:rPr>
          <w:rFonts w:ascii="Times New Roman" w:hAnsi="Times New Roman"/>
          <w:sz w:val="44"/>
          <w:szCs w:val="28"/>
        </w:rPr>
      </w:pPr>
    </w:p>
    <w:p w:rsidR="00FD5DE7" w:rsidRPr="00FD5DE7" w:rsidRDefault="00FD5DE7" w:rsidP="00FD5DE7">
      <w:pPr>
        <w:jc w:val="center"/>
        <w:rPr>
          <w:rFonts w:ascii="Times New Roman" w:hAnsi="Times New Roman"/>
          <w:b/>
          <w:szCs w:val="28"/>
        </w:rPr>
      </w:pPr>
      <w:r w:rsidRPr="00FD5DE7">
        <w:rPr>
          <w:rFonts w:ascii="Times New Roman" w:hAnsi="Times New Roman"/>
          <w:b/>
          <w:szCs w:val="28"/>
        </w:rPr>
        <w:t>CHỦ TỊCH  HĐQT CTY CP GẠCH NGÓI KIÊN GIANG</w:t>
      </w:r>
    </w:p>
    <w:p w:rsidR="00FD5DE7" w:rsidRPr="00FD5DE7" w:rsidRDefault="00FD5DE7" w:rsidP="00FD5DE7">
      <w:pPr>
        <w:jc w:val="center"/>
        <w:rPr>
          <w:rFonts w:ascii="Times New Roman" w:hAnsi="Times New Roman"/>
          <w:szCs w:val="28"/>
        </w:rPr>
      </w:pPr>
    </w:p>
    <w:p w:rsidR="00FD5DE7" w:rsidRPr="00FD5DE7" w:rsidRDefault="00FD5DE7" w:rsidP="00FD5DE7">
      <w:pPr>
        <w:numPr>
          <w:ilvl w:val="0"/>
          <w:numId w:val="4"/>
        </w:numPr>
        <w:tabs>
          <w:tab w:val="clear" w:pos="2286"/>
          <w:tab w:val="left" w:pos="792"/>
        </w:tabs>
        <w:spacing w:before="60"/>
        <w:ind w:left="-33" w:firstLine="649"/>
        <w:jc w:val="both"/>
        <w:rPr>
          <w:rFonts w:ascii="Times New Roman" w:hAnsi="Times New Roman"/>
          <w:sz w:val="25"/>
          <w:szCs w:val="27"/>
        </w:rPr>
      </w:pPr>
      <w:r w:rsidRPr="00FD5DE7">
        <w:rPr>
          <w:rFonts w:ascii="Times New Roman" w:hAnsi="Times New Roman"/>
          <w:sz w:val="25"/>
          <w:szCs w:val="27"/>
        </w:rPr>
        <w:t>Căn cứ Luật doanh nghiệp số 60/2005/QH11, ngày 29/11/2005.</w:t>
      </w:r>
    </w:p>
    <w:p w:rsidR="00FD5DE7" w:rsidRPr="00FD5DE7" w:rsidRDefault="00FD5DE7" w:rsidP="00FD5DE7">
      <w:pPr>
        <w:numPr>
          <w:ilvl w:val="0"/>
          <w:numId w:val="4"/>
        </w:numPr>
        <w:tabs>
          <w:tab w:val="clear" w:pos="2286"/>
          <w:tab w:val="left" w:pos="792"/>
        </w:tabs>
        <w:spacing w:before="60"/>
        <w:ind w:left="-33" w:firstLine="649"/>
        <w:jc w:val="both"/>
        <w:rPr>
          <w:rFonts w:ascii="Times New Roman" w:hAnsi="Times New Roman"/>
          <w:sz w:val="25"/>
          <w:szCs w:val="27"/>
        </w:rPr>
      </w:pPr>
      <w:r w:rsidRPr="00FD5DE7">
        <w:rPr>
          <w:rFonts w:ascii="Times New Roman" w:hAnsi="Times New Roman"/>
          <w:sz w:val="25"/>
          <w:szCs w:val="27"/>
        </w:rPr>
        <w:t>Căn cứ Điều lệ Công ty Cổ Phần Gạch Ngói Kiên Giang đã được sửa đổi, bổ sung lần 3 thông qua Đại hội đồng cổ đông ngày 27/4/2013.</w:t>
      </w:r>
    </w:p>
    <w:p w:rsidR="00FD5DE7" w:rsidRPr="00FD5DE7" w:rsidRDefault="00FD5DE7" w:rsidP="00FD5DE7">
      <w:pPr>
        <w:numPr>
          <w:ilvl w:val="0"/>
          <w:numId w:val="4"/>
        </w:numPr>
        <w:tabs>
          <w:tab w:val="clear" w:pos="2286"/>
          <w:tab w:val="left" w:pos="792"/>
        </w:tabs>
        <w:spacing w:before="60"/>
        <w:ind w:left="-33" w:firstLine="649"/>
        <w:jc w:val="both"/>
        <w:rPr>
          <w:rFonts w:ascii="Times New Roman" w:hAnsi="Times New Roman"/>
          <w:sz w:val="25"/>
          <w:szCs w:val="27"/>
        </w:rPr>
      </w:pPr>
      <w:r w:rsidRPr="00FD5DE7">
        <w:rPr>
          <w:rFonts w:ascii="Times New Roman" w:hAnsi="Times New Roman"/>
          <w:sz w:val="26"/>
          <w:szCs w:val="28"/>
        </w:rPr>
        <w:t>Căn cứ biên bản họp Đại hội đồng cổ đông nhiệm kỳ II (2013-2018) Công ty Cổ Phần Gạch Ngói Kiên Giang ngày 27/04/2013.</w:t>
      </w:r>
    </w:p>
    <w:p w:rsidR="00FD5DE7" w:rsidRPr="00FD5DE7" w:rsidRDefault="00FD5DE7" w:rsidP="00FD5DE7">
      <w:pPr>
        <w:numPr>
          <w:ilvl w:val="0"/>
          <w:numId w:val="4"/>
        </w:numPr>
        <w:tabs>
          <w:tab w:val="clear" w:pos="2286"/>
          <w:tab w:val="left" w:pos="792"/>
        </w:tabs>
        <w:spacing w:before="60"/>
        <w:ind w:left="-33" w:firstLine="649"/>
        <w:jc w:val="both"/>
        <w:rPr>
          <w:rFonts w:ascii="Times New Roman" w:hAnsi="Times New Roman"/>
          <w:sz w:val="25"/>
          <w:szCs w:val="27"/>
        </w:rPr>
      </w:pPr>
      <w:r w:rsidRPr="00FD5DE7">
        <w:rPr>
          <w:rFonts w:ascii="Times New Roman" w:hAnsi="Times New Roman"/>
          <w:sz w:val="26"/>
          <w:szCs w:val="28"/>
        </w:rPr>
        <w:t>Căn cứ biên bản họp Hội đồng quản trị lần 3-2013, ngày 20/5/2013 của Công Ty Cổ Phần Gạch Ngói Kiên Giang.</w:t>
      </w:r>
    </w:p>
    <w:p w:rsidR="00FD5DE7" w:rsidRPr="00FD5DE7" w:rsidRDefault="00FD5DE7" w:rsidP="00FD5DE7">
      <w:pPr>
        <w:numPr>
          <w:ilvl w:val="0"/>
          <w:numId w:val="4"/>
        </w:numPr>
        <w:tabs>
          <w:tab w:val="clear" w:pos="2286"/>
          <w:tab w:val="left" w:pos="792"/>
        </w:tabs>
        <w:spacing w:before="60"/>
        <w:ind w:left="-33" w:firstLine="649"/>
        <w:jc w:val="both"/>
        <w:rPr>
          <w:rFonts w:ascii="Times New Roman" w:hAnsi="Times New Roman"/>
          <w:sz w:val="25"/>
          <w:szCs w:val="27"/>
        </w:rPr>
      </w:pPr>
      <w:r w:rsidRPr="00FD5DE7">
        <w:rPr>
          <w:rFonts w:ascii="Times New Roman" w:hAnsi="Times New Roman"/>
          <w:sz w:val="26"/>
          <w:szCs w:val="28"/>
        </w:rPr>
        <w:t>Căn cứ yêu cầu quản lý hoạt động sản xuất – kinh doanh của Công ty.</w:t>
      </w:r>
    </w:p>
    <w:p w:rsidR="00FD5DE7" w:rsidRPr="00FD5DE7" w:rsidRDefault="00FD5DE7" w:rsidP="00FD5DE7">
      <w:pPr>
        <w:numPr>
          <w:ilvl w:val="0"/>
          <w:numId w:val="4"/>
        </w:numPr>
        <w:tabs>
          <w:tab w:val="clear" w:pos="2286"/>
          <w:tab w:val="left" w:pos="792"/>
        </w:tabs>
        <w:spacing w:before="60"/>
        <w:ind w:left="-33" w:firstLine="649"/>
        <w:jc w:val="both"/>
        <w:rPr>
          <w:rFonts w:ascii="Times New Roman" w:hAnsi="Times New Roman"/>
          <w:sz w:val="25"/>
          <w:szCs w:val="27"/>
        </w:rPr>
      </w:pPr>
      <w:r w:rsidRPr="00FD5DE7">
        <w:rPr>
          <w:rFonts w:ascii="Times New Roman" w:hAnsi="Times New Roman"/>
          <w:sz w:val="26"/>
          <w:szCs w:val="28"/>
        </w:rPr>
        <w:t xml:space="preserve">Xét đề nghị của Giám Đốc Công Ty CP Gạch Ngói Kiên Giang. </w:t>
      </w:r>
    </w:p>
    <w:p w:rsidR="00FD5DE7" w:rsidRPr="00FD5DE7" w:rsidRDefault="00FD5DE7" w:rsidP="00FD5DE7">
      <w:pPr>
        <w:ind w:firstLine="513"/>
        <w:jc w:val="both"/>
        <w:rPr>
          <w:rFonts w:ascii="Times New Roman" w:hAnsi="Times New Roman"/>
          <w:sz w:val="26"/>
          <w:szCs w:val="28"/>
        </w:rPr>
      </w:pPr>
    </w:p>
    <w:p w:rsidR="00FD5DE7" w:rsidRPr="00FD5DE7" w:rsidRDefault="00FD5DE7" w:rsidP="00FD5DE7">
      <w:pPr>
        <w:spacing w:before="120" w:after="120"/>
        <w:jc w:val="center"/>
        <w:rPr>
          <w:rFonts w:ascii="Times New Roman" w:hAnsi="Times New Roman"/>
          <w:b/>
          <w:sz w:val="32"/>
          <w:szCs w:val="36"/>
        </w:rPr>
      </w:pPr>
      <w:r w:rsidRPr="00FD5DE7">
        <w:rPr>
          <w:rFonts w:ascii="Times New Roman" w:hAnsi="Times New Roman"/>
          <w:b/>
          <w:sz w:val="32"/>
          <w:szCs w:val="36"/>
        </w:rPr>
        <w:t>Quyết định</w:t>
      </w:r>
    </w:p>
    <w:p w:rsidR="00FD5DE7" w:rsidRPr="00FD5DE7" w:rsidRDefault="00FD5DE7" w:rsidP="00FD5DE7">
      <w:pPr>
        <w:jc w:val="center"/>
        <w:rPr>
          <w:rFonts w:ascii="Times New Roman" w:hAnsi="Times New Roman"/>
          <w:sz w:val="26"/>
          <w:szCs w:val="28"/>
        </w:rPr>
      </w:pPr>
    </w:p>
    <w:p w:rsidR="00FD5DE7" w:rsidRPr="00FD5DE7" w:rsidRDefault="00FD5DE7" w:rsidP="00FD5DE7">
      <w:pPr>
        <w:ind w:left="990" w:hanging="990"/>
        <w:jc w:val="both"/>
        <w:rPr>
          <w:rFonts w:ascii="Times New Roman" w:hAnsi="Times New Roman"/>
          <w:sz w:val="26"/>
          <w:szCs w:val="28"/>
        </w:rPr>
      </w:pPr>
      <w:r w:rsidRPr="00FD5DE7">
        <w:rPr>
          <w:rFonts w:ascii="Times New Roman" w:hAnsi="Times New Roman"/>
          <w:b/>
          <w:sz w:val="26"/>
          <w:szCs w:val="28"/>
          <w:u w:val="single"/>
        </w:rPr>
        <w:t>Điều 1:</w:t>
      </w:r>
      <w:r w:rsidRPr="00FD5DE7">
        <w:rPr>
          <w:rFonts w:ascii="Times New Roman" w:hAnsi="Times New Roman"/>
          <w:b/>
          <w:sz w:val="26"/>
          <w:szCs w:val="28"/>
        </w:rPr>
        <w:t xml:space="preserve">  </w:t>
      </w:r>
      <w:r w:rsidRPr="00FD5DE7">
        <w:rPr>
          <w:rFonts w:ascii="Times New Roman" w:hAnsi="Times New Roman"/>
          <w:sz w:val="26"/>
          <w:szCs w:val="28"/>
        </w:rPr>
        <w:t xml:space="preserve">Bổ nhiệm lại Ông : </w:t>
      </w:r>
      <w:r w:rsidRPr="00FD5DE7">
        <w:rPr>
          <w:rFonts w:ascii="Times New Roman" w:hAnsi="Times New Roman"/>
          <w:b/>
          <w:sz w:val="26"/>
          <w:szCs w:val="28"/>
        </w:rPr>
        <w:t xml:space="preserve">MẠC THANH DŨNG </w:t>
      </w:r>
      <w:r w:rsidRPr="00FD5DE7">
        <w:rPr>
          <w:rFonts w:ascii="Times New Roman" w:hAnsi="Times New Roman"/>
          <w:sz w:val="26"/>
          <w:szCs w:val="28"/>
        </w:rPr>
        <w:t xml:space="preserve">, hiện là Phó Giám đốc Phụ trách Kinh doanh, tiếp tục giữ chức vụ </w:t>
      </w:r>
      <w:r w:rsidRPr="00FD5DE7">
        <w:rPr>
          <w:rFonts w:ascii="Times New Roman" w:hAnsi="Times New Roman"/>
          <w:b/>
          <w:sz w:val="26"/>
          <w:szCs w:val="28"/>
        </w:rPr>
        <w:t>Phó Giám Đốc-</w:t>
      </w:r>
      <w:r w:rsidRPr="00FD5DE7">
        <w:rPr>
          <w:rFonts w:ascii="Times New Roman" w:hAnsi="Times New Roman"/>
          <w:b/>
          <w:i/>
          <w:sz w:val="26"/>
          <w:szCs w:val="28"/>
        </w:rPr>
        <w:t>phụ trách Kinh Doanh</w:t>
      </w:r>
      <w:r w:rsidRPr="00FD5DE7">
        <w:rPr>
          <w:rFonts w:ascii="Times New Roman" w:hAnsi="Times New Roman"/>
          <w:sz w:val="26"/>
          <w:szCs w:val="28"/>
        </w:rPr>
        <w:t xml:space="preserve"> Công ty Cổ Phần Gạch Ngói Kiên Giang; Nhiệm kỳ II năm (2013-2018).</w:t>
      </w:r>
    </w:p>
    <w:p w:rsidR="00FD5DE7" w:rsidRPr="00FD5DE7" w:rsidRDefault="00FD5DE7" w:rsidP="00FD5DE7">
      <w:pPr>
        <w:spacing w:before="120"/>
        <w:ind w:left="994"/>
        <w:jc w:val="both"/>
        <w:rPr>
          <w:rFonts w:ascii="Times New Roman" w:hAnsi="Times New Roman"/>
          <w:sz w:val="26"/>
          <w:szCs w:val="28"/>
        </w:rPr>
      </w:pPr>
      <w:r w:rsidRPr="00FD5DE7">
        <w:rPr>
          <w:rFonts w:ascii="Times New Roman" w:hAnsi="Times New Roman"/>
          <w:sz w:val="26"/>
          <w:szCs w:val="28"/>
        </w:rPr>
        <w:t>Thời hạn giữ chức vụ là 05 năm kể từ ngày Quyết định có hiệu lực thi hành.</w:t>
      </w:r>
    </w:p>
    <w:p w:rsidR="00FD5DE7" w:rsidRPr="00FD5DE7" w:rsidRDefault="00FD5DE7" w:rsidP="00FD5DE7">
      <w:pPr>
        <w:spacing w:before="120"/>
        <w:ind w:left="994"/>
        <w:jc w:val="both"/>
        <w:rPr>
          <w:rFonts w:ascii="Times New Roman" w:hAnsi="Times New Roman"/>
          <w:sz w:val="26"/>
          <w:szCs w:val="28"/>
        </w:rPr>
      </w:pPr>
      <w:r w:rsidRPr="00FD5DE7">
        <w:rPr>
          <w:rFonts w:ascii="Times New Roman" w:hAnsi="Times New Roman"/>
          <w:sz w:val="26"/>
          <w:szCs w:val="28"/>
        </w:rPr>
        <w:t>Nhiệm vụ : Thực hiện theo Điều lệ công ty, Nghị quyết Đại hội đồng cổ đông, Quy chế hoạt động của Ban Giám đốc và các Quy chế hoạt động hiện hành của HĐQT Công ty và sự phân công của Giám Đốc công ty.</w:t>
      </w:r>
    </w:p>
    <w:p w:rsidR="00FD5DE7" w:rsidRPr="00FD5DE7" w:rsidRDefault="00FD5DE7" w:rsidP="00FD5DE7">
      <w:pPr>
        <w:ind w:left="990" w:hanging="990"/>
        <w:jc w:val="both"/>
        <w:rPr>
          <w:rFonts w:ascii="Times New Roman" w:hAnsi="Times New Roman"/>
          <w:sz w:val="26"/>
          <w:szCs w:val="28"/>
        </w:rPr>
      </w:pPr>
    </w:p>
    <w:p w:rsidR="00FD5DE7" w:rsidRPr="00FD5DE7" w:rsidRDefault="00FD5DE7" w:rsidP="00FD5DE7">
      <w:pPr>
        <w:ind w:left="990" w:hanging="990"/>
        <w:jc w:val="both"/>
        <w:rPr>
          <w:rFonts w:ascii="Times New Roman" w:hAnsi="Times New Roman"/>
          <w:sz w:val="26"/>
          <w:szCs w:val="28"/>
        </w:rPr>
      </w:pPr>
      <w:r w:rsidRPr="00FD5DE7">
        <w:rPr>
          <w:rFonts w:ascii="Times New Roman" w:hAnsi="Times New Roman"/>
          <w:b/>
          <w:sz w:val="26"/>
          <w:szCs w:val="28"/>
          <w:u w:val="single"/>
        </w:rPr>
        <w:t>Điều 2</w:t>
      </w:r>
      <w:r w:rsidRPr="00FD5DE7">
        <w:rPr>
          <w:rFonts w:ascii="Times New Roman" w:hAnsi="Times New Roman"/>
          <w:sz w:val="26"/>
          <w:szCs w:val="28"/>
          <w:u w:val="single"/>
        </w:rPr>
        <w:t>:</w:t>
      </w:r>
      <w:r w:rsidRPr="00FD5DE7">
        <w:rPr>
          <w:rFonts w:ascii="Times New Roman" w:hAnsi="Times New Roman"/>
          <w:sz w:val="26"/>
          <w:szCs w:val="28"/>
        </w:rPr>
        <w:t xml:space="preserve">  Lương cơ bản được hưởng là: PGĐ Công ty , Bậc 1 hệ số 4,66 và các quyền lợi khác được hưởng theo quy định hiện hành của nhà nước. </w:t>
      </w:r>
    </w:p>
    <w:p w:rsidR="00FD5DE7" w:rsidRPr="00FD5DE7" w:rsidRDefault="00FD5DE7" w:rsidP="00FD5DE7">
      <w:pPr>
        <w:ind w:left="990" w:hanging="990"/>
        <w:jc w:val="both"/>
        <w:rPr>
          <w:rFonts w:ascii="Times New Roman" w:hAnsi="Times New Roman"/>
          <w:sz w:val="26"/>
          <w:szCs w:val="28"/>
        </w:rPr>
      </w:pPr>
    </w:p>
    <w:p w:rsidR="00FD5DE7" w:rsidRPr="00FD5DE7" w:rsidRDefault="00FD5DE7" w:rsidP="00FD5DE7">
      <w:pPr>
        <w:ind w:left="990" w:hanging="990"/>
        <w:jc w:val="both"/>
        <w:rPr>
          <w:rFonts w:ascii="Times New Roman" w:hAnsi="Times New Roman"/>
          <w:sz w:val="26"/>
          <w:szCs w:val="28"/>
        </w:rPr>
      </w:pPr>
      <w:r w:rsidRPr="00FD5DE7">
        <w:rPr>
          <w:rFonts w:ascii="Times New Roman" w:hAnsi="Times New Roman"/>
          <w:b/>
          <w:sz w:val="26"/>
          <w:szCs w:val="28"/>
          <w:u w:val="single"/>
        </w:rPr>
        <w:t>Điều 3:</w:t>
      </w:r>
      <w:r w:rsidRPr="00FD5DE7">
        <w:rPr>
          <w:rFonts w:ascii="Times New Roman" w:hAnsi="Times New Roman"/>
          <w:sz w:val="26"/>
          <w:szCs w:val="28"/>
        </w:rPr>
        <w:t xml:space="preserve">  Các Ông: Thành viên HĐQT, Ban Giám Đốc, Trưởng ban kiểm soát, Trưởng các Phòng, ban, bộ phận thuộc Công Ty Cổ Phần Gạch Ngói Kiên Giang và Ông </w:t>
      </w:r>
      <w:r w:rsidRPr="00FD5DE7">
        <w:rPr>
          <w:rFonts w:ascii="Times New Roman" w:hAnsi="Times New Roman"/>
          <w:b/>
          <w:sz w:val="26"/>
          <w:szCs w:val="28"/>
        </w:rPr>
        <w:t>MẠC THANH DŨNG</w:t>
      </w:r>
      <w:r w:rsidRPr="00FD5DE7">
        <w:rPr>
          <w:rFonts w:ascii="Times New Roman" w:hAnsi="Times New Roman"/>
          <w:sz w:val="26"/>
          <w:szCs w:val="28"/>
        </w:rPr>
        <w:t xml:space="preserve"> chịu trách nhiệm thi hành quyết định này.</w:t>
      </w:r>
    </w:p>
    <w:p w:rsidR="00FD5DE7" w:rsidRPr="00FD5DE7" w:rsidRDefault="00FD5DE7" w:rsidP="00FD5DE7">
      <w:pPr>
        <w:spacing w:before="120"/>
        <w:ind w:left="994"/>
        <w:jc w:val="both"/>
        <w:rPr>
          <w:rFonts w:ascii="Times New Roman" w:hAnsi="Times New Roman"/>
          <w:sz w:val="26"/>
          <w:szCs w:val="28"/>
        </w:rPr>
      </w:pPr>
      <w:r w:rsidRPr="00FD5DE7">
        <w:rPr>
          <w:rFonts w:ascii="Times New Roman" w:hAnsi="Times New Roman"/>
          <w:sz w:val="26"/>
          <w:szCs w:val="28"/>
        </w:rPr>
        <w:t>Quyết định này có hiệu lực kể từ ngày ký.</w:t>
      </w:r>
    </w:p>
    <w:p w:rsidR="00FD5DE7" w:rsidRPr="00FD5DE7" w:rsidRDefault="00FD5DE7" w:rsidP="00FD5DE7">
      <w:pPr>
        <w:spacing w:before="120"/>
        <w:ind w:left="994"/>
        <w:jc w:val="both"/>
        <w:rPr>
          <w:rFonts w:ascii="Times New Roman" w:hAnsi="Times New Roman"/>
          <w:szCs w:val="28"/>
        </w:rPr>
      </w:pPr>
    </w:p>
    <w:tbl>
      <w:tblPr>
        <w:tblStyle w:val="TableGrid"/>
        <w:tblW w:w="837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0"/>
        <w:gridCol w:w="3870"/>
      </w:tblGrid>
      <w:tr w:rsidR="00FD5DE7" w:rsidRPr="00FD5DE7" w:rsidTr="00251EDD">
        <w:tc>
          <w:tcPr>
            <w:tcW w:w="4500" w:type="dxa"/>
          </w:tcPr>
          <w:p w:rsidR="00FD5DE7" w:rsidRPr="00FD5DE7" w:rsidRDefault="00FD5DE7" w:rsidP="00251EDD">
            <w:pPr>
              <w:rPr>
                <w:rFonts w:ascii="Times New Roman" w:hAnsi="Times New Roman"/>
                <w:sz w:val="22"/>
              </w:rPr>
            </w:pPr>
            <w:r w:rsidRPr="00FD5DE7">
              <w:rPr>
                <w:rFonts w:ascii="Times New Roman" w:hAnsi="Times New Roman"/>
                <w:sz w:val="22"/>
                <w:u w:val="single"/>
              </w:rPr>
              <w:t>Nơi nhận</w:t>
            </w:r>
            <w:r w:rsidRPr="00FD5DE7">
              <w:rPr>
                <w:rFonts w:ascii="Times New Roman" w:hAnsi="Times New Roman"/>
                <w:sz w:val="22"/>
              </w:rPr>
              <w:t>:</w:t>
            </w:r>
          </w:p>
          <w:p w:rsidR="00FD5DE7" w:rsidRPr="00FD5DE7" w:rsidRDefault="00FD5DE7" w:rsidP="00251EDD">
            <w:pPr>
              <w:rPr>
                <w:rFonts w:ascii="Times New Roman" w:hAnsi="Times New Roman"/>
                <w:sz w:val="22"/>
              </w:rPr>
            </w:pPr>
            <w:r w:rsidRPr="00FD5DE7">
              <w:rPr>
                <w:rFonts w:ascii="Times New Roman" w:hAnsi="Times New Roman"/>
                <w:sz w:val="22"/>
              </w:rPr>
              <w:t xml:space="preserve">   - Như điều 3.</w:t>
            </w:r>
          </w:p>
          <w:p w:rsidR="00FD5DE7" w:rsidRPr="00FD5DE7" w:rsidRDefault="00FD5DE7" w:rsidP="00251EDD">
            <w:pPr>
              <w:rPr>
                <w:rFonts w:ascii="Times New Roman" w:hAnsi="Times New Roman"/>
                <w:b/>
                <w:szCs w:val="28"/>
              </w:rPr>
            </w:pPr>
            <w:r w:rsidRPr="00FD5DE7">
              <w:rPr>
                <w:rFonts w:ascii="Times New Roman" w:hAnsi="Times New Roman"/>
                <w:sz w:val="22"/>
              </w:rPr>
              <w:t xml:space="preserve">   - Lưu VP.                                                                                           </w:t>
            </w:r>
          </w:p>
          <w:p w:rsidR="00FD5DE7" w:rsidRPr="00FD5DE7" w:rsidRDefault="00FD5DE7" w:rsidP="00251EDD">
            <w:pPr>
              <w:jc w:val="center"/>
              <w:rPr>
                <w:rFonts w:ascii="Times New Roman" w:hAnsi="Times New Roman"/>
                <w:b/>
                <w:szCs w:val="28"/>
              </w:rPr>
            </w:pPr>
          </w:p>
        </w:tc>
        <w:tc>
          <w:tcPr>
            <w:tcW w:w="3870" w:type="dxa"/>
          </w:tcPr>
          <w:p w:rsidR="00FD5DE7" w:rsidRPr="00FD5DE7" w:rsidRDefault="00FD5DE7" w:rsidP="00251EDD">
            <w:pPr>
              <w:jc w:val="center"/>
              <w:rPr>
                <w:rFonts w:ascii="Times New Roman" w:hAnsi="Times New Roman"/>
                <w:b/>
                <w:szCs w:val="28"/>
              </w:rPr>
            </w:pPr>
            <w:r w:rsidRPr="00FD5DE7">
              <w:rPr>
                <w:rFonts w:ascii="Times New Roman" w:hAnsi="Times New Roman"/>
                <w:b/>
                <w:szCs w:val="28"/>
              </w:rPr>
              <w:t>CHỦ TỊCH</w:t>
            </w:r>
          </w:p>
          <w:p w:rsidR="00FD5DE7" w:rsidRPr="00FD5DE7" w:rsidRDefault="00FD5DE7" w:rsidP="00251EDD">
            <w:pPr>
              <w:jc w:val="center"/>
              <w:rPr>
                <w:rFonts w:ascii="Times New Roman" w:hAnsi="Times New Roman"/>
                <w:b/>
                <w:szCs w:val="28"/>
              </w:rPr>
            </w:pPr>
          </w:p>
          <w:p w:rsidR="00FD5DE7" w:rsidRPr="00FD5DE7" w:rsidRDefault="00FD5DE7" w:rsidP="00251EDD">
            <w:pPr>
              <w:jc w:val="center"/>
              <w:rPr>
                <w:rFonts w:ascii="Times New Roman" w:hAnsi="Times New Roman"/>
                <w:b/>
                <w:szCs w:val="28"/>
              </w:rPr>
            </w:pPr>
            <w:r w:rsidRPr="00FD5DE7">
              <w:rPr>
                <w:rFonts w:ascii="Times New Roman" w:hAnsi="Times New Roman"/>
                <w:b/>
                <w:szCs w:val="28"/>
              </w:rPr>
              <w:t>LƯ VĂN CÒN</w:t>
            </w:r>
          </w:p>
        </w:tc>
      </w:tr>
    </w:tbl>
    <w:p w:rsidR="00FD5DE7" w:rsidRPr="00FD5DE7" w:rsidRDefault="00FD5DE7" w:rsidP="00FD5DE7">
      <w:pPr>
        <w:rPr>
          <w:rFonts w:ascii="Times New Roman" w:hAnsi="Times New Roman"/>
          <w:sz w:val="22"/>
        </w:rPr>
      </w:pPr>
    </w:p>
    <w:p w:rsidR="00FD5DE7" w:rsidRPr="00FD5DE7" w:rsidRDefault="00FD5DE7" w:rsidP="00FD5DE7">
      <w:pPr>
        <w:rPr>
          <w:rFonts w:ascii="Times New Roman" w:hAnsi="Times New Roman"/>
          <w:sz w:val="22"/>
        </w:rPr>
      </w:pPr>
    </w:p>
    <w:p w:rsidR="00FD5DE7" w:rsidRPr="00FD5DE7" w:rsidRDefault="00FD5DE7" w:rsidP="00FD5DE7">
      <w:pPr>
        <w:rPr>
          <w:rFonts w:ascii="Times New Roman" w:hAnsi="Times New Roman"/>
          <w:b/>
          <w:szCs w:val="28"/>
        </w:rPr>
      </w:pPr>
      <w:r w:rsidRPr="00FD5DE7">
        <w:rPr>
          <w:rFonts w:ascii="Times New Roman" w:hAnsi="Times New Roman"/>
          <w:sz w:val="22"/>
        </w:rPr>
        <w:t xml:space="preserve">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284"/>
        <w:gridCol w:w="5812"/>
      </w:tblGrid>
      <w:tr w:rsidR="00FD5DE7" w:rsidRPr="00FD5DE7" w:rsidTr="00251EDD">
        <w:tc>
          <w:tcPr>
            <w:tcW w:w="3510" w:type="dxa"/>
          </w:tcPr>
          <w:p w:rsidR="00FD5DE7" w:rsidRPr="00FD5DE7" w:rsidRDefault="00FD5DE7" w:rsidP="00251EDD">
            <w:pPr>
              <w:ind w:left="-98" w:right="-122"/>
              <w:jc w:val="center"/>
              <w:rPr>
                <w:rFonts w:ascii="Times New Roman" w:hAnsi="Times New Roman"/>
                <w:b/>
                <w:iCs/>
                <w:sz w:val="26"/>
              </w:rPr>
            </w:pPr>
            <w:r w:rsidRPr="00FD5DE7">
              <w:rPr>
                <w:rFonts w:ascii="Times New Roman" w:hAnsi="Times New Roman"/>
                <w:sz w:val="26"/>
              </w:rPr>
              <w:lastRenderedPageBreak/>
              <w:br w:type="page"/>
            </w:r>
            <w:r w:rsidRPr="00FD5DE7">
              <w:rPr>
                <w:rFonts w:ascii="Times New Roman" w:hAnsi="Times New Roman"/>
                <w:b/>
                <w:iCs/>
                <w:sz w:val="26"/>
              </w:rPr>
              <w:t>CTY CỔ PHẦN GẠCH NGÓI KIÊN GIANG</w:t>
            </w:r>
          </w:p>
          <w:p w:rsidR="00FD5DE7" w:rsidRPr="00FD5DE7" w:rsidRDefault="00FD5DE7" w:rsidP="00251EDD">
            <w:pPr>
              <w:ind w:left="-98" w:right="-122"/>
              <w:jc w:val="center"/>
              <w:rPr>
                <w:rFonts w:ascii="Times New Roman" w:hAnsi="Times New Roman"/>
                <w:iCs/>
                <w:sz w:val="26"/>
              </w:rPr>
            </w:pPr>
            <w:r w:rsidRPr="00FD5DE7">
              <w:rPr>
                <w:rFonts w:ascii="Times New Roman" w:hAnsi="Times New Roman"/>
                <w:iCs/>
                <w:sz w:val="26"/>
              </w:rPr>
              <w:t>--------------------</w:t>
            </w:r>
          </w:p>
          <w:p w:rsidR="00FD5DE7" w:rsidRPr="00FD5DE7" w:rsidRDefault="00FD5DE7" w:rsidP="003E1939">
            <w:pPr>
              <w:ind w:left="-98" w:right="-122"/>
              <w:jc w:val="center"/>
              <w:rPr>
                <w:rFonts w:ascii="Times New Roman" w:hAnsi="Times New Roman"/>
                <w:iCs/>
                <w:sz w:val="26"/>
                <w:szCs w:val="26"/>
              </w:rPr>
            </w:pPr>
            <w:r w:rsidRPr="00FD5DE7">
              <w:rPr>
                <w:rFonts w:ascii="Times New Roman" w:hAnsi="Times New Roman"/>
                <w:iCs/>
                <w:sz w:val="26"/>
                <w:szCs w:val="26"/>
              </w:rPr>
              <w:t xml:space="preserve">Số : </w:t>
            </w:r>
            <w:r w:rsidRPr="00FD5DE7">
              <w:rPr>
                <w:rFonts w:ascii="Times New Roman" w:hAnsi="Times New Roman"/>
                <w:b/>
                <w:iCs/>
                <w:sz w:val="26"/>
                <w:szCs w:val="26"/>
              </w:rPr>
              <w:t>28</w:t>
            </w:r>
            <w:r w:rsidRPr="00FD5DE7">
              <w:rPr>
                <w:rFonts w:ascii="Times New Roman" w:hAnsi="Times New Roman"/>
                <w:iCs/>
                <w:sz w:val="26"/>
                <w:szCs w:val="26"/>
              </w:rPr>
              <w:t>–QĐ/HĐQT-KBT</w:t>
            </w:r>
          </w:p>
        </w:tc>
        <w:tc>
          <w:tcPr>
            <w:tcW w:w="284" w:type="dxa"/>
          </w:tcPr>
          <w:p w:rsidR="00FD5DE7" w:rsidRPr="00FD5DE7" w:rsidRDefault="00FD5DE7" w:rsidP="00251EDD">
            <w:pPr>
              <w:ind w:left="-98" w:right="-122"/>
              <w:jc w:val="both"/>
              <w:rPr>
                <w:rFonts w:ascii="Times New Roman" w:hAnsi="Times New Roman"/>
                <w:iCs/>
                <w:sz w:val="26"/>
              </w:rPr>
            </w:pPr>
          </w:p>
        </w:tc>
        <w:tc>
          <w:tcPr>
            <w:tcW w:w="5812" w:type="dxa"/>
          </w:tcPr>
          <w:p w:rsidR="00FD5DE7" w:rsidRPr="00FD5DE7" w:rsidRDefault="00FD5DE7" w:rsidP="00251EDD">
            <w:pPr>
              <w:ind w:left="-98" w:right="-122"/>
              <w:jc w:val="center"/>
              <w:rPr>
                <w:rFonts w:ascii="Times New Roman" w:hAnsi="Times New Roman"/>
                <w:b/>
                <w:iCs/>
                <w:sz w:val="26"/>
                <w:szCs w:val="26"/>
              </w:rPr>
            </w:pPr>
            <w:r w:rsidRPr="00FD5DE7">
              <w:rPr>
                <w:rFonts w:ascii="Times New Roman" w:hAnsi="Times New Roman"/>
                <w:b/>
                <w:iCs/>
                <w:noProof/>
                <w:sz w:val="26"/>
                <w:szCs w:val="26"/>
              </w:rPr>
              <w:pict>
                <v:shape id="_x0000_s1029" type="#_x0000_t32" style="position:absolute;left:0;text-align:left;margin-left:62.9pt;margin-top:32.85pt;width:159.75pt;height:0;z-index:251664384;mso-position-horizontal-relative:text;mso-position-vertical-relative:text" o:connectortype="straight"/>
              </w:pict>
            </w:r>
            <w:r w:rsidRPr="00FD5DE7">
              <w:rPr>
                <w:rFonts w:ascii="Times New Roman" w:hAnsi="Times New Roman"/>
                <w:b/>
                <w:iCs/>
                <w:sz w:val="26"/>
                <w:szCs w:val="26"/>
              </w:rPr>
              <w:t>CỘNG HÒA XÃ HỘI CHỦ NGHĨA VIỆT NAM</w:t>
            </w:r>
          </w:p>
          <w:p w:rsidR="00FD5DE7" w:rsidRPr="00FD5DE7" w:rsidRDefault="00FD5DE7" w:rsidP="00251EDD">
            <w:pPr>
              <w:ind w:left="-98" w:right="-122"/>
              <w:jc w:val="center"/>
              <w:rPr>
                <w:rFonts w:ascii="Times New Roman" w:hAnsi="Times New Roman"/>
                <w:b/>
                <w:iCs/>
                <w:sz w:val="26"/>
                <w:szCs w:val="26"/>
              </w:rPr>
            </w:pPr>
            <w:r w:rsidRPr="00FD5DE7">
              <w:rPr>
                <w:rFonts w:ascii="Times New Roman" w:hAnsi="Times New Roman"/>
                <w:b/>
                <w:iCs/>
                <w:sz w:val="26"/>
                <w:szCs w:val="26"/>
              </w:rPr>
              <w:t>Độc lập – Tự do – Hạnh phúc</w:t>
            </w:r>
          </w:p>
          <w:p w:rsidR="00FD5DE7" w:rsidRPr="00FD5DE7" w:rsidRDefault="00FD5DE7" w:rsidP="00251EDD">
            <w:pPr>
              <w:ind w:left="-98" w:right="-122"/>
              <w:jc w:val="center"/>
              <w:rPr>
                <w:rFonts w:ascii="Times New Roman" w:hAnsi="Times New Roman"/>
                <w:b/>
                <w:iCs/>
                <w:sz w:val="26"/>
              </w:rPr>
            </w:pPr>
          </w:p>
          <w:p w:rsidR="00FD5DE7" w:rsidRPr="00FD5DE7" w:rsidRDefault="00FD5DE7" w:rsidP="00251EDD">
            <w:pPr>
              <w:spacing w:before="120"/>
              <w:ind w:left="-96" w:right="-125"/>
              <w:jc w:val="center"/>
              <w:rPr>
                <w:rFonts w:ascii="Times New Roman" w:hAnsi="Times New Roman"/>
                <w:i/>
                <w:iCs/>
                <w:sz w:val="26"/>
              </w:rPr>
            </w:pPr>
            <w:r w:rsidRPr="00FD5DE7">
              <w:rPr>
                <w:rFonts w:ascii="Times New Roman" w:hAnsi="Times New Roman"/>
                <w:i/>
                <w:iCs/>
                <w:sz w:val="26"/>
              </w:rPr>
              <w:t>Kiên Lương, ngày 27 tháng 5 năm 2013</w:t>
            </w:r>
          </w:p>
        </w:tc>
      </w:tr>
    </w:tbl>
    <w:p w:rsidR="00FD5DE7" w:rsidRPr="00FD5DE7" w:rsidRDefault="00FD5DE7" w:rsidP="00FD5DE7">
      <w:pPr>
        <w:jc w:val="center"/>
        <w:rPr>
          <w:rFonts w:ascii="Times New Roman" w:hAnsi="Times New Roman"/>
          <w:b/>
          <w:sz w:val="34"/>
          <w:szCs w:val="28"/>
        </w:rPr>
      </w:pPr>
    </w:p>
    <w:p w:rsidR="00FD5DE7" w:rsidRPr="00FD5DE7" w:rsidRDefault="00FD5DE7" w:rsidP="00FD5DE7">
      <w:pPr>
        <w:jc w:val="center"/>
        <w:rPr>
          <w:rFonts w:ascii="Times New Roman" w:hAnsi="Times New Roman"/>
          <w:b/>
          <w:szCs w:val="28"/>
        </w:rPr>
      </w:pPr>
      <w:r w:rsidRPr="00FD5DE7">
        <w:rPr>
          <w:rFonts w:ascii="Times New Roman" w:hAnsi="Times New Roman"/>
          <w:b/>
          <w:sz w:val="34"/>
          <w:szCs w:val="28"/>
        </w:rPr>
        <w:t>QUYẾT ĐỊNH</w:t>
      </w:r>
      <w:r w:rsidRPr="00FD5DE7">
        <w:rPr>
          <w:rFonts w:ascii="Times New Roman" w:hAnsi="Times New Roman"/>
          <w:b/>
          <w:szCs w:val="28"/>
        </w:rPr>
        <w:t xml:space="preserve"> </w:t>
      </w:r>
    </w:p>
    <w:p w:rsidR="00FD5DE7" w:rsidRPr="00FD5DE7" w:rsidRDefault="00FD5DE7" w:rsidP="00FD5DE7">
      <w:pPr>
        <w:jc w:val="center"/>
        <w:rPr>
          <w:rFonts w:ascii="Times New Roman" w:hAnsi="Times New Roman"/>
          <w:b/>
          <w:szCs w:val="28"/>
        </w:rPr>
      </w:pPr>
      <w:r w:rsidRPr="00FD5DE7">
        <w:rPr>
          <w:rFonts w:ascii="Times New Roman" w:hAnsi="Times New Roman"/>
          <w:b/>
          <w:szCs w:val="28"/>
        </w:rPr>
        <w:t>Về việc bổ nhiệm lại cán bộ</w:t>
      </w:r>
    </w:p>
    <w:p w:rsidR="00FD5DE7" w:rsidRPr="00FD5DE7" w:rsidRDefault="00FD5DE7" w:rsidP="00FD5DE7">
      <w:pPr>
        <w:jc w:val="center"/>
        <w:rPr>
          <w:rFonts w:ascii="Times New Roman" w:hAnsi="Times New Roman"/>
          <w:sz w:val="44"/>
          <w:szCs w:val="28"/>
        </w:rPr>
      </w:pPr>
    </w:p>
    <w:p w:rsidR="00FD5DE7" w:rsidRPr="00FD5DE7" w:rsidRDefault="00FD5DE7" w:rsidP="00FD5DE7">
      <w:pPr>
        <w:jc w:val="center"/>
        <w:rPr>
          <w:rFonts w:ascii="Times New Roman" w:hAnsi="Times New Roman"/>
          <w:b/>
          <w:szCs w:val="28"/>
        </w:rPr>
      </w:pPr>
      <w:r w:rsidRPr="00FD5DE7">
        <w:rPr>
          <w:rFonts w:ascii="Times New Roman" w:hAnsi="Times New Roman"/>
          <w:b/>
          <w:szCs w:val="28"/>
        </w:rPr>
        <w:t>CHỦ TỊCH  HĐQT CTY CP GẠCH NGÓI KIÊN GIANG</w:t>
      </w:r>
    </w:p>
    <w:p w:rsidR="00FD5DE7" w:rsidRPr="00FD5DE7" w:rsidRDefault="00FD5DE7" w:rsidP="00FD5DE7">
      <w:pPr>
        <w:jc w:val="center"/>
        <w:rPr>
          <w:rFonts w:ascii="Times New Roman" w:hAnsi="Times New Roman"/>
          <w:szCs w:val="28"/>
        </w:rPr>
      </w:pPr>
    </w:p>
    <w:p w:rsidR="00FD5DE7" w:rsidRPr="00FD5DE7" w:rsidRDefault="00FD5DE7" w:rsidP="00FD5DE7">
      <w:pPr>
        <w:numPr>
          <w:ilvl w:val="0"/>
          <w:numId w:val="4"/>
        </w:numPr>
        <w:tabs>
          <w:tab w:val="clear" w:pos="2286"/>
          <w:tab w:val="left" w:pos="792"/>
        </w:tabs>
        <w:spacing w:before="60"/>
        <w:ind w:left="-33" w:firstLine="649"/>
        <w:jc w:val="both"/>
        <w:rPr>
          <w:rFonts w:ascii="Times New Roman" w:hAnsi="Times New Roman"/>
          <w:sz w:val="27"/>
          <w:szCs w:val="27"/>
        </w:rPr>
      </w:pPr>
      <w:r w:rsidRPr="00FD5DE7">
        <w:rPr>
          <w:rFonts w:ascii="Times New Roman" w:hAnsi="Times New Roman"/>
          <w:sz w:val="27"/>
          <w:szCs w:val="27"/>
        </w:rPr>
        <w:t>Căn cứ Luật doanh nghiệp số 60/2005/QH11, ngày 29/11/2005.</w:t>
      </w:r>
    </w:p>
    <w:p w:rsidR="00FD5DE7" w:rsidRPr="00FD5DE7" w:rsidRDefault="00FD5DE7" w:rsidP="00FD5DE7">
      <w:pPr>
        <w:numPr>
          <w:ilvl w:val="0"/>
          <w:numId w:val="4"/>
        </w:numPr>
        <w:tabs>
          <w:tab w:val="clear" w:pos="2286"/>
          <w:tab w:val="left" w:pos="792"/>
        </w:tabs>
        <w:spacing w:before="60"/>
        <w:ind w:left="-33" w:firstLine="649"/>
        <w:jc w:val="both"/>
        <w:rPr>
          <w:rFonts w:ascii="Times New Roman" w:hAnsi="Times New Roman"/>
          <w:sz w:val="27"/>
          <w:szCs w:val="27"/>
        </w:rPr>
      </w:pPr>
      <w:r w:rsidRPr="00FD5DE7">
        <w:rPr>
          <w:rFonts w:ascii="Times New Roman" w:hAnsi="Times New Roman"/>
          <w:sz w:val="27"/>
          <w:szCs w:val="27"/>
        </w:rPr>
        <w:t>Căn cứ Điều lệ Công ty Cổ Phần Gạch Ngói Kiên Giang đã được sửa đổi, bổ sung lần 3 thông qua Đại hội đồng cổ đông ngày 27/4/2013.</w:t>
      </w:r>
    </w:p>
    <w:p w:rsidR="00FD5DE7" w:rsidRPr="00FD5DE7" w:rsidRDefault="00FD5DE7" w:rsidP="00FD5DE7">
      <w:pPr>
        <w:numPr>
          <w:ilvl w:val="0"/>
          <w:numId w:val="4"/>
        </w:numPr>
        <w:tabs>
          <w:tab w:val="clear" w:pos="2286"/>
          <w:tab w:val="left" w:pos="792"/>
        </w:tabs>
        <w:spacing w:before="60"/>
        <w:ind w:left="-33" w:firstLine="649"/>
        <w:jc w:val="both"/>
        <w:rPr>
          <w:rFonts w:ascii="Times New Roman" w:hAnsi="Times New Roman"/>
          <w:sz w:val="27"/>
          <w:szCs w:val="27"/>
        </w:rPr>
      </w:pPr>
      <w:r w:rsidRPr="00FD5DE7">
        <w:rPr>
          <w:rFonts w:ascii="Times New Roman" w:hAnsi="Times New Roman"/>
          <w:szCs w:val="28"/>
        </w:rPr>
        <w:t>Căn cứ biên bản họp Đại hội đồng cổ đông nhiệm kỳ II (2013-2018) Công ty Cổ Phần Gạch Ngói Kiên Giang ngày 27/04/2013.</w:t>
      </w:r>
    </w:p>
    <w:p w:rsidR="00FD5DE7" w:rsidRPr="00FD5DE7" w:rsidRDefault="00FD5DE7" w:rsidP="00FD5DE7">
      <w:pPr>
        <w:numPr>
          <w:ilvl w:val="0"/>
          <w:numId w:val="4"/>
        </w:numPr>
        <w:tabs>
          <w:tab w:val="clear" w:pos="2286"/>
          <w:tab w:val="left" w:pos="792"/>
        </w:tabs>
        <w:spacing w:before="60"/>
        <w:ind w:left="-33" w:firstLine="649"/>
        <w:jc w:val="both"/>
        <w:rPr>
          <w:rFonts w:ascii="Times New Roman" w:hAnsi="Times New Roman"/>
          <w:sz w:val="27"/>
          <w:szCs w:val="27"/>
        </w:rPr>
      </w:pPr>
      <w:r w:rsidRPr="00FD5DE7">
        <w:rPr>
          <w:rFonts w:ascii="Times New Roman" w:hAnsi="Times New Roman"/>
          <w:szCs w:val="28"/>
        </w:rPr>
        <w:t>Căn cứ biên bản họp Hội đồng quản trị lần 3-2013, ngày 20/5/2013 của Công Ty Cổ Phần Gạch Ngói Kiên Giang.</w:t>
      </w:r>
    </w:p>
    <w:p w:rsidR="00FD5DE7" w:rsidRPr="00FD5DE7" w:rsidRDefault="00FD5DE7" w:rsidP="00FD5DE7">
      <w:pPr>
        <w:numPr>
          <w:ilvl w:val="0"/>
          <w:numId w:val="4"/>
        </w:numPr>
        <w:tabs>
          <w:tab w:val="clear" w:pos="2286"/>
          <w:tab w:val="left" w:pos="792"/>
        </w:tabs>
        <w:spacing w:before="60"/>
        <w:ind w:left="-33" w:firstLine="649"/>
        <w:jc w:val="both"/>
        <w:rPr>
          <w:rFonts w:ascii="Times New Roman" w:hAnsi="Times New Roman"/>
          <w:sz w:val="27"/>
          <w:szCs w:val="27"/>
        </w:rPr>
      </w:pPr>
      <w:r w:rsidRPr="00FD5DE7">
        <w:rPr>
          <w:rFonts w:ascii="Times New Roman" w:hAnsi="Times New Roman"/>
          <w:szCs w:val="28"/>
        </w:rPr>
        <w:t>Căn cứ yêu cầu quản lý hoạt động sản xuất – kinh doanh của Công ty.</w:t>
      </w:r>
    </w:p>
    <w:p w:rsidR="00FD5DE7" w:rsidRPr="00FD5DE7" w:rsidRDefault="00FD5DE7" w:rsidP="00FD5DE7">
      <w:pPr>
        <w:numPr>
          <w:ilvl w:val="0"/>
          <w:numId w:val="4"/>
        </w:numPr>
        <w:tabs>
          <w:tab w:val="clear" w:pos="2286"/>
          <w:tab w:val="left" w:pos="792"/>
        </w:tabs>
        <w:spacing w:before="60"/>
        <w:ind w:left="-33" w:firstLine="649"/>
        <w:jc w:val="both"/>
        <w:rPr>
          <w:rFonts w:ascii="Times New Roman" w:hAnsi="Times New Roman"/>
          <w:sz w:val="27"/>
          <w:szCs w:val="27"/>
        </w:rPr>
      </w:pPr>
      <w:r w:rsidRPr="00FD5DE7">
        <w:rPr>
          <w:rFonts w:ascii="Times New Roman" w:hAnsi="Times New Roman"/>
          <w:szCs w:val="28"/>
        </w:rPr>
        <w:t xml:space="preserve">Xét đề nghị của Giám Đốc Công Ty CP Gạch Ngói Kiên Giang. </w:t>
      </w:r>
    </w:p>
    <w:p w:rsidR="00FD5DE7" w:rsidRPr="00FD5DE7" w:rsidRDefault="00FD5DE7" w:rsidP="00FD5DE7">
      <w:pPr>
        <w:ind w:firstLine="513"/>
        <w:jc w:val="both"/>
        <w:rPr>
          <w:rFonts w:ascii="Times New Roman" w:hAnsi="Times New Roman"/>
          <w:szCs w:val="28"/>
        </w:rPr>
      </w:pPr>
    </w:p>
    <w:p w:rsidR="00FD5DE7" w:rsidRPr="00FD5DE7" w:rsidRDefault="00FD5DE7" w:rsidP="00FD5DE7">
      <w:pPr>
        <w:spacing w:before="120" w:after="120"/>
        <w:jc w:val="center"/>
        <w:rPr>
          <w:rFonts w:ascii="Times New Roman" w:hAnsi="Times New Roman"/>
          <w:b/>
          <w:sz w:val="34"/>
          <w:szCs w:val="36"/>
        </w:rPr>
      </w:pPr>
      <w:r w:rsidRPr="00FD5DE7">
        <w:rPr>
          <w:rFonts w:ascii="Times New Roman" w:hAnsi="Times New Roman"/>
          <w:b/>
          <w:sz w:val="34"/>
          <w:szCs w:val="36"/>
        </w:rPr>
        <w:t>Quyết Định</w:t>
      </w:r>
    </w:p>
    <w:p w:rsidR="00FD5DE7" w:rsidRPr="00FD5DE7" w:rsidRDefault="00FD5DE7" w:rsidP="00FD5DE7">
      <w:pPr>
        <w:jc w:val="center"/>
        <w:rPr>
          <w:rFonts w:ascii="Times New Roman" w:hAnsi="Times New Roman"/>
          <w:sz w:val="32"/>
          <w:szCs w:val="28"/>
        </w:rPr>
      </w:pPr>
    </w:p>
    <w:p w:rsidR="00FD5DE7" w:rsidRPr="00FD5DE7" w:rsidRDefault="00FD5DE7" w:rsidP="00FD5DE7">
      <w:pPr>
        <w:ind w:left="990" w:hanging="990"/>
        <w:jc w:val="both"/>
        <w:rPr>
          <w:rFonts w:ascii="Times New Roman" w:hAnsi="Times New Roman"/>
          <w:sz w:val="26"/>
          <w:szCs w:val="28"/>
        </w:rPr>
      </w:pPr>
      <w:r w:rsidRPr="00FD5DE7">
        <w:rPr>
          <w:rFonts w:ascii="Times New Roman" w:hAnsi="Times New Roman"/>
          <w:b/>
          <w:sz w:val="26"/>
          <w:szCs w:val="28"/>
          <w:u w:val="single"/>
        </w:rPr>
        <w:t>Điều 1:</w:t>
      </w:r>
      <w:r w:rsidRPr="00FD5DE7">
        <w:rPr>
          <w:rFonts w:ascii="Times New Roman" w:hAnsi="Times New Roman"/>
          <w:b/>
          <w:sz w:val="26"/>
          <w:szCs w:val="28"/>
        </w:rPr>
        <w:t xml:space="preserve">  </w:t>
      </w:r>
      <w:r w:rsidRPr="00FD5DE7">
        <w:rPr>
          <w:rFonts w:ascii="Times New Roman" w:hAnsi="Times New Roman"/>
          <w:sz w:val="26"/>
          <w:szCs w:val="28"/>
        </w:rPr>
        <w:t xml:space="preserve">Bổ nhiệm lại Ông : </w:t>
      </w:r>
      <w:r w:rsidRPr="00FD5DE7">
        <w:rPr>
          <w:rFonts w:ascii="Times New Roman" w:hAnsi="Times New Roman"/>
          <w:b/>
          <w:sz w:val="26"/>
          <w:szCs w:val="28"/>
        </w:rPr>
        <w:t xml:space="preserve">PHẠM VĂN CƠ </w:t>
      </w:r>
      <w:r w:rsidRPr="00FD5DE7">
        <w:rPr>
          <w:rFonts w:ascii="Times New Roman" w:hAnsi="Times New Roman"/>
          <w:sz w:val="26"/>
          <w:szCs w:val="28"/>
        </w:rPr>
        <w:t xml:space="preserve">, hiện là Kế toán trưởng, tiếp tục giữ chức vụ </w:t>
      </w:r>
      <w:r w:rsidRPr="00FD5DE7">
        <w:rPr>
          <w:rFonts w:ascii="Times New Roman" w:hAnsi="Times New Roman"/>
          <w:b/>
          <w:sz w:val="26"/>
          <w:szCs w:val="28"/>
        </w:rPr>
        <w:t>Kế Toán trưởng</w:t>
      </w:r>
      <w:r w:rsidRPr="00FD5DE7">
        <w:rPr>
          <w:rFonts w:ascii="Times New Roman" w:hAnsi="Times New Roman"/>
          <w:sz w:val="26"/>
          <w:szCs w:val="28"/>
        </w:rPr>
        <w:t>, Công ty Cổ Phần Gạch Ngói Kiên Giang. Nhiệm kỳ II năm (2013-2018).</w:t>
      </w:r>
    </w:p>
    <w:p w:rsidR="00FD5DE7" w:rsidRPr="00FD5DE7" w:rsidRDefault="00FD5DE7" w:rsidP="00FD5DE7">
      <w:pPr>
        <w:spacing w:before="120"/>
        <w:ind w:left="994"/>
        <w:jc w:val="both"/>
        <w:rPr>
          <w:rFonts w:ascii="Times New Roman" w:hAnsi="Times New Roman"/>
          <w:sz w:val="26"/>
          <w:szCs w:val="28"/>
        </w:rPr>
      </w:pPr>
      <w:r w:rsidRPr="00FD5DE7">
        <w:rPr>
          <w:rFonts w:ascii="Times New Roman" w:hAnsi="Times New Roman"/>
          <w:sz w:val="26"/>
          <w:szCs w:val="28"/>
        </w:rPr>
        <w:t>Thời hạn giữ chức vụ là 05 năm kể từ ngày Quyết định có hiệu lực thi hành.</w:t>
      </w:r>
    </w:p>
    <w:p w:rsidR="00FD5DE7" w:rsidRPr="00FD5DE7" w:rsidRDefault="00FD5DE7" w:rsidP="00FD5DE7">
      <w:pPr>
        <w:spacing w:before="120"/>
        <w:ind w:left="994"/>
        <w:jc w:val="both"/>
        <w:rPr>
          <w:rFonts w:ascii="Times New Roman" w:hAnsi="Times New Roman"/>
          <w:sz w:val="26"/>
          <w:szCs w:val="28"/>
        </w:rPr>
      </w:pPr>
      <w:r w:rsidRPr="00FD5DE7">
        <w:rPr>
          <w:rFonts w:ascii="Times New Roman" w:hAnsi="Times New Roman"/>
          <w:sz w:val="26"/>
          <w:szCs w:val="28"/>
        </w:rPr>
        <w:t>Nhiệm vụ cụ thể là Kế toán trưởng công ty, thực hiện theo quy chế , chuẩn mực kế toán quy định hiện hành của Nhà nước, Điều lệ công ty, các Quy chế hoạt động hiện hành của HĐQT, BGĐ công ty, Nghị quyết của Đại hội đồng cổ đông và sự phân công của Giám Đốc công ty.</w:t>
      </w:r>
    </w:p>
    <w:p w:rsidR="00FD5DE7" w:rsidRPr="00FD5DE7" w:rsidRDefault="00FD5DE7" w:rsidP="00FD5DE7">
      <w:pPr>
        <w:ind w:left="990" w:hanging="990"/>
        <w:jc w:val="both"/>
        <w:rPr>
          <w:rFonts w:ascii="Times New Roman" w:hAnsi="Times New Roman"/>
          <w:sz w:val="26"/>
          <w:szCs w:val="28"/>
        </w:rPr>
      </w:pPr>
    </w:p>
    <w:p w:rsidR="00FD5DE7" w:rsidRPr="00FD5DE7" w:rsidRDefault="00FD5DE7" w:rsidP="00FD5DE7">
      <w:pPr>
        <w:ind w:left="990" w:hanging="990"/>
        <w:jc w:val="both"/>
        <w:rPr>
          <w:rFonts w:ascii="Times New Roman" w:hAnsi="Times New Roman"/>
          <w:sz w:val="26"/>
          <w:szCs w:val="28"/>
        </w:rPr>
      </w:pPr>
      <w:r w:rsidRPr="00FD5DE7">
        <w:rPr>
          <w:rFonts w:ascii="Times New Roman" w:hAnsi="Times New Roman"/>
          <w:b/>
          <w:sz w:val="26"/>
          <w:szCs w:val="28"/>
          <w:u w:val="single"/>
        </w:rPr>
        <w:t>Điều 2</w:t>
      </w:r>
      <w:r w:rsidRPr="00FD5DE7">
        <w:rPr>
          <w:rFonts w:ascii="Times New Roman" w:hAnsi="Times New Roman"/>
          <w:sz w:val="26"/>
          <w:szCs w:val="28"/>
          <w:u w:val="single"/>
        </w:rPr>
        <w:t>:</w:t>
      </w:r>
      <w:r w:rsidRPr="00FD5DE7">
        <w:rPr>
          <w:rFonts w:ascii="Times New Roman" w:hAnsi="Times New Roman"/>
          <w:sz w:val="26"/>
          <w:szCs w:val="28"/>
        </w:rPr>
        <w:t xml:space="preserve">  Lương cơ bản được hưởng là: KTT Công ty, Bậc 1 hệ số 4,33 và các quyền lợi khác được hưởng theo quy định hiện hành của nhà nước.</w:t>
      </w:r>
    </w:p>
    <w:p w:rsidR="00FD5DE7" w:rsidRPr="00FD5DE7" w:rsidRDefault="00FD5DE7" w:rsidP="00FD5DE7">
      <w:pPr>
        <w:ind w:left="990" w:hanging="990"/>
        <w:jc w:val="both"/>
        <w:rPr>
          <w:rFonts w:ascii="Times New Roman" w:hAnsi="Times New Roman"/>
          <w:sz w:val="26"/>
          <w:szCs w:val="28"/>
        </w:rPr>
      </w:pPr>
    </w:p>
    <w:p w:rsidR="00FD5DE7" w:rsidRPr="00FD5DE7" w:rsidRDefault="00FD5DE7" w:rsidP="00FD5DE7">
      <w:pPr>
        <w:ind w:left="990" w:hanging="990"/>
        <w:jc w:val="both"/>
        <w:rPr>
          <w:rFonts w:ascii="Times New Roman" w:hAnsi="Times New Roman"/>
          <w:sz w:val="26"/>
          <w:szCs w:val="28"/>
        </w:rPr>
      </w:pPr>
      <w:r w:rsidRPr="00FD5DE7">
        <w:rPr>
          <w:rFonts w:ascii="Times New Roman" w:hAnsi="Times New Roman"/>
          <w:b/>
          <w:sz w:val="26"/>
          <w:szCs w:val="28"/>
          <w:u w:val="single"/>
        </w:rPr>
        <w:t>Điều 3:</w:t>
      </w:r>
      <w:r w:rsidRPr="00FD5DE7">
        <w:rPr>
          <w:rFonts w:ascii="Times New Roman" w:hAnsi="Times New Roman"/>
          <w:sz w:val="26"/>
          <w:szCs w:val="28"/>
        </w:rPr>
        <w:t xml:space="preserve">  Các Ông: Thành viên HĐQT, Ban Giám Đốc, Trưởng ban kiểm soát, Trưởng các Phòng, ban, bộ phận thuộc Công Ty Cổ Phần Gạch Ngói Kiên Giang và Ông </w:t>
      </w:r>
      <w:r w:rsidRPr="00FD5DE7">
        <w:rPr>
          <w:rFonts w:ascii="Times New Roman" w:hAnsi="Times New Roman"/>
          <w:b/>
          <w:sz w:val="26"/>
          <w:szCs w:val="28"/>
        </w:rPr>
        <w:t xml:space="preserve"> PHẠM VĂN CƠ</w:t>
      </w:r>
      <w:r w:rsidRPr="00FD5DE7">
        <w:rPr>
          <w:rFonts w:ascii="Times New Roman" w:hAnsi="Times New Roman"/>
          <w:sz w:val="26"/>
          <w:szCs w:val="28"/>
        </w:rPr>
        <w:t xml:space="preserve"> chịu trách nhiệm thi hành quyết định này.</w:t>
      </w:r>
    </w:p>
    <w:p w:rsidR="00FD5DE7" w:rsidRPr="00FD5DE7" w:rsidRDefault="00FD5DE7" w:rsidP="00FD5DE7">
      <w:pPr>
        <w:spacing w:before="120"/>
        <w:ind w:left="994"/>
        <w:jc w:val="both"/>
        <w:rPr>
          <w:rFonts w:ascii="Times New Roman" w:hAnsi="Times New Roman"/>
          <w:sz w:val="26"/>
          <w:szCs w:val="28"/>
        </w:rPr>
      </w:pPr>
      <w:r w:rsidRPr="00FD5DE7">
        <w:rPr>
          <w:rFonts w:ascii="Times New Roman" w:hAnsi="Times New Roman"/>
          <w:sz w:val="26"/>
          <w:szCs w:val="28"/>
        </w:rPr>
        <w:t>Quyết định này có hiệu lực kể từ ngày ký.</w:t>
      </w:r>
    </w:p>
    <w:p w:rsidR="00FD5DE7" w:rsidRPr="00FD5DE7" w:rsidRDefault="00FD5DE7" w:rsidP="00FD5DE7">
      <w:pPr>
        <w:ind w:left="1350" w:hanging="894"/>
        <w:jc w:val="both"/>
        <w:rPr>
          <w:rFonts w:ascii="Times New Roman" w:hAnsi="Times New Roman"/>
          <w:sz w:val="14"/>
          <w:szCs w:val="28"/>
        </w:rPr>
      </w:pPr>
    </w:p>
    <w:tbl>
      <w:tblPr>
        <w:tblStyle w:val="TableGrid"/>
        <w:tblW w:w="837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0"/>
        <w:gridCol w:w="3870"/>
      </w:tblGrid>
      <w:tr w:rsidR="00FD5DE7" w:rsidRPr="00FD5DE7" w:rsidTr="00251EDD">
        <w:tc>
          <w:tcPr>
            <w:tcW w:w="4500" w:type="dxa"/>
          </w:tcPr>
          <w:p w:rsidR="00FD5DE7" w:rsidRPr="00FD5DE7" w:rsidRDefault="00FD5DE7" w:rsidP="00251EDD">
            <w:pPr>
              <w:rPr>
                <w:rFonts w:ascii="Times New Roman" w:hAnsi="Times New Roman"/>
                <w:sz w:val="22"/>
              </w:rPr>
            </w:pPr>
            <w:r w:rsidRPr="00FD5DE7">
              <w:rPr>
                <w:rFonts w:ascii="Times New Roman" w:hAnsi="Times New Roman"/>
                <w:sz w:val="22"/>
                <w:u w:val="single"/>
              </w:rPr>
              <w:t>Nơi nhận</w:t>
            </w:r>
            <w:r w:rsidRPr="00FD5DE7">
              <w:rPr>
                <w:rFonts w:ascii="Times New Roman" w:hAnsi="Times New Roman"/>
                <w:sz w:val="22"/>
              </w:rPr>
              <w:t>:</w:t>
            </w:r>
          </w:p>
          <w:p w:rsidR="00FD5DE7" w:rsidRPr="00FD5DE7" w:rsidRDefault="00FD5DE7" w:rsidP="00251EDD">
            <w:pPr>
              <w:rPr>
                <w:rFonts w:ascii="Times New Roman" w:hAnsi="Times New Roman"/>
                <w:sz w:val="22"/>
              </w:rPr>
            </w:pPr>
            <w:r w:rsidRPr="00FD5DE7">
              <w:rPr>
                <w:rFonts w:ascii="Times New Roman" w:hAnsi="Times New Roman"/>
                <w:sz w:val="22"/>
              </w:rPr>
              <w:t xml:space="preserve">   - Như điều 3.</w:t>
            </w:r>
          </w:p>
          <w:p w:rsidR="00FD5DE7" w:rsidRPr="00FD5DE7" w:rsidRDefault="00FD5DE7" w:rsidP="00251EDD">
            <w:pPr>
              <w:rPr>
                <w:rFonts w:ascii="Times New Roman" w:hAnsi="Times New Roman"/>
                <w:b/>
                <w:szCs w:val="28"/>
              </w:rPr>
            </w:pPr>
            <w:r w:rsidRPr="00FD5DE7">
              <w:rPr>
                <w:rFonts w:ascii="Times New Roman" w:hAnsi="Times New Roman"/>
                <w:sz w:val="22"/>
              </w:rPr>
              <w:t xml:space="preserve">   - Lưu VP.                                                                                           </w:t>
            </w:r>
          </w:p>
          <w:p w:rsidR="00FD5DE7" w:rsidRPr="00FD5DE7" w:rsidRDefault="00FD5DE7" w:rsidP="00251EDD">
            <w:pPr>
              <w:jc w:val="center"/>
              <w:rPr>
                <w:rFonts w:ascii="Times New Roman" w:hAnsi="Times New Roman"/>
                <w:b/>
                <w:szCs w:val="28"/>
              </w:rPr>
            </w:pPr>
          </w:p>
        </w:tc>
        <w:tc>
          <w:tcPr>
            <w:tcW w:w="3870" w:type="dxa"/>
          </w:tcPr>
          <w:p w:rsidR="00FD5DE7" w:rsidRPr="00FD5DE7" w:rsidRDefault="00FD5DE7" w:rsidP="00251EDD">
            <w:pPr>
              <w:jc w:val="center"/>
              <w:rPr>
                <w:rFonts w:ascii="Times New Roman" w:hAnsi="Times New Roman"/>
                <w:b/>
                <w:szCs w:val="28"/>
              </w:rPr>
            </w:pPr>
            <w:r w:rsidRPr="00FD5DE7">
              <w:rPr>
                <w:rFonts w:ascii="Times New Roman" w:hAnsi="Times New Roman"/>
                <w:b/>
                <w:szCs w:val="28"/>
              </w:rPr>
              <w:t>CHỦ TỊCH</w:t>
            </w:r>
          </w:p>
          <w:p w:rsidR="00FD5DE7" w:rsidRPr="00FD5DE7" w:rsidRDefault="00FD5DE7" w:rsidP="00251EDD">
            <w:pPr>
              <w:jc w:val="center"/>
              <w:rPr>
                <w:rFonts w:ascii="Times New Roman" w:hAnsi="Times New Roman"/>
                <w:b/>
                <w:szCs w:val="28"/>
              </w:rPr>
            </w:pPr>
          </w:p>
          <w:p w:rsidR="00FD5DE7" w:rsidRPr="00FD5DE7" w:rsidRDefault="00FD5DE7" w:rsidP="00251EDD">
            <w:pPr>
              <w:jc w:val="center"/>
              <w:rPr>
                <w:rFonts w:ascii="Times New Roman" w:hAnsi="Times New Roman"/>
                <w:b/>
                <w:szCs w:val="28"/>
              </w:rPr>
            </w:pPr>
            <w:r w:rsidRPr="00FD5DE7">
              <w:rPr>
                <w:rFonts w:ascii="Times New Roman" w:hAnsi="Times New Roman"/>
                <w:b/>
                <w:szCs w:val="28"/>
              </w:rPr>
              <w:t>LƯ VĂN CÒN</w:t>
            </w:r>
          </w:p>
        </w:tc>
      </w:tr>
    </w:tbl>
    <w:p w:rsidR="00FD5DE7" w:rsidRPr="00FD5DE7" w:rsidRDefault="00FD5DE7" w:rsidP="00FD5DE7">
      <w:pPr>
        <w:rPr>
          <w:rFonts w:ascii="Times New Roman" w:hAnsi="Times New Roman"/>
          <w:b/>
          <w:szCs w:val="28"/>
        </w:rPr>
      </w:pPr>
      <w:r w:rsidRPr="00FD5DE7">
        <w:rPr>
          <w:rFonts w:ascii="Times New Roman" w:hAnsi="Times New Roman"/>
          <w:sz w:val="22"/>
        </w:rPr>
        <w:t xml:space="preserve">   </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8"/>
        <w:gridCol w:w="5812"/>
      </w:tblGrid>
      <w:tr w:rsidR="00FD5DE7" w:rsidRPr="00FD5DE7" w:rsidTr="00251EDD">
        <w:tc>
          <w:tcPr>
            <w:tcW w:w="4068" w:type="dxa"/>
          </w:tcPr>
          <w:p w:rsidR="00FD5DE7" w:rsidRPr="00FD5DE7" w:rsidRDefault="00FD5DE7" w:rsidP="00251EDD">
            <w:pPr>
              <w:ind w:left="-98" w:right="-122"/>
              <w:jc w:val="center"/>
              <w:rPr>
                <w:rFonts w:ascii="Times New Roman" w:hAnsi="Times New Roman"/>
                <w:b/>
                <w:iCs/>
                <w:sz w:val="26"/>
              </w:rPr>
            </w:pPr>
            <w:r w:rsidRPr="00FD5DE7">
              <w:rPr>
                <w:rFonts w:ascii="Times New Roman" w:hAnsi="Times New Roman"/>
                <w:sz w:val="26"/>
                <w:szCs w:val="24"/>
              </w:rPr>
              <w:lastRenderedPageBreak/>
              <w:br w:type="page"/>
            </w:r>
            <w:r w:rsidRPr="00FD5DE7">
              <w:rPr>
                <w:rFonts w:ascii="Times New Roman" w:hAnsi="Times New Roman"/>
                <w:b/>
                <w:iCs/>
                <w:sz w:val="26"/>
              </w:rPr>
              <w:t>CTY CỔ PHẦN GẠCH NGÓI KIÊN GIANG</w:t>
            </w:r>
          </w:p>
          <w:p w:rsidR="00FD5DE7" w:rsidRPr="00FD5DE7" w:rsidRDefault="00FD5DE7" w:rsidP="00251EDD">
            <w:pPr>
              <w:ind w:left="-98" w:right="-122"/>
              <w:jc w:val="center"/>
              <w:rPr>
                <w:rFonts w:ascii="Times New Roman" w:hAnsi="Times New Roman"/>
                <w:b/>
                <w:iCs/>
                <w:sz w:val="26"/>
              </w:rPr>
            </w:pPr>
            <w:r w:rsidRPr="00FD5DE7">
              <w:rPr>
                <w:rFonts w:ascii="Times New Roman" w:hAnsi="Times New Roman"/>
                <w:b/>
                <w:iCs/>
                <w:sz w:val="26"/>
              </w:rPr>
              <w:t>-----------------------------</w:t>
            </w:r>
          </w:p>
          <w:p w:rsidR="00FD5DE7" w:rsidRPr="00FD5DE7" w:rsidRDefault="00FD5DE7" w:rsidP="00251EDD">
            <w:pPr>
              <w:ind w:left="-98" w:right="-122"/>
              <w:jc w:val="center"/>
              <w:rPr>
                <w:rFonts w:ascii="Times New Roman" w:hAnsi="Times New Roman"/>
                <w:iCs/>
                <w:sz w:val="26"/>
                <w:szCs w:val="24"/>
              </w:rPr>
            </w:pPr>
            <w:r w:rsidRPr="00FD5DE7">
              <w:rPr>
                <w:rFonts w:ascii="Times New Roman" w:hAnsi="Times New Roman"/>
                <w:iCs/>
                <w:sz w:val="26"/>
                <w:szCs w:val="24"/>
              </w:rPr>
              <w:t xml:space="preserve">Số :    </w:t>
            </w:r>
            <w:r w:rsidRPr="00FD5DE7">
              <w:rPr>
                <w:rFonts w:ascii="Times New Roman" w:hAnsi="Times New Roman"/>
                <w:b/>
                <w:iCs/>
                <w:sz w:val="26"/>
                <w:szCs w:val="24"/>
              </w:rPr>
              <w:t>29</w:t>
            </w:r>
            <w:r w:rsidRPr="00FD5DE7">
              <w:rPr>
                <w:rFonts w:ascii="Times New Roman" w:hAnsi="Times New Roman"/>
                <w:iCs/>
                <w:sz w:val="26"/>
                <w:szCs w:val="24"/>
              </w:rPr>
              <w:t xml:space="preserve"> /QĐ-KBT</w:t>
            </w:r>
          </w:p>
        </w:tc>
        <w:tc>
          <w:tcPr>
            <w:tcW w:w="5812" w:type="dxa"/>
          </w:tcPr>
          <w:p w:rsidR="00FD5DE7" w:rsidRPr="00FD5DE7" w:rsidRDefault="00FD5DE7" w:rsidP="00251EDD">
            <w:pPr>
              <w:ind w:left="-98" w:right="-122"/>
              <w:jc w:val="center"/>
              <w:rPr>
                <w:rFonts w:ascii="Times New Roman" w:hAnsi="Times New Roman"/>
                <w:b/>
                <w:iCs/>
                <w:sz w:val="26"/>
                <w:szCs w:val="26"/>
              </w:rPr>
            </w:pPr>
            <w:r w:rsidRPr="00FD5DE7">
              <w:rPr>
                <w:rFonts w:ascii="Times New Roman" w:hAnsi="Times New Roman"/>
                <w:b/>
                <w:iCs/>
                <w:sz w:val="26"/>
                <w:szCs w:val="26"/>
              </w:rPr>
              <w:t>CỘNG HÒA XÃ HỘI CHỦ NGHĨA VIỆT NAM</w:t>
            </w:r>
          </w:p>
          <w:p w:rsidR="00FD5DE7" w:rsidRPr="00FD5DE7" w:rsidRDefault="00FD5DE7" w:rsidP="00251EDD">
            <w:pPr>
              <w:ind w:left="-98" w:right="-122"/>
              <w:jc w:val="center"/>
              <w:rPr>
                <w:rFonts w:ascii="Times New Roman" w:hAnsi="Times New Roman"/>
                <w:b/>
                <w:iCs/>
                <w:sz w:val="26"/>
                <w:szCs w:val="26"/>
              </w:rPr>
            </w:pPr>
            <w:r w:rsidRPr="00FD5DE7">
              <w:rPr>
                <w:rFonts w:ascii="Times New Roman" w:hAnsi="Times New Roman"/>
                <w:b/>
                <w:iCs/>
                <w:sz w:val="26"/>
                <w:szCs w:val="26"/>
              </w:rPr>
              <w:t>Độc lập – Tự do – Hạnh phúc</w:t>
            </w:r>
          </w:p>
          <w:p w:rsidR="00FD5DE7" w:rsidRPr="00FD5DE7" w:rsidRDefault="00FD5DE7" w:rsidP="00251EDD">
            <w:pPr>
              <w:ind w:left="-98" w:right="-122"/>
              <w:jc w:val="center"/>
              <w:rPr>
                <w:rFonts w:ascii="Times New Roman" w:hAnsi="Times New Roman"/>
                <w:b/>
                <w:iCs/>
                <w:sz w:val="26"/>
              </w:rPr>
            </w:pPr>
            <w:r w:rsidRPr="00FD5DE7">
              <w:rPr>
                <w:rFonts w:ascii="Times New Roman" w:hAnsi="Times New Roman"/>
                <w:noProof/>
                <w:sz w:val="26"/>
              </w:rPr>
              <w:pict>
                <v:shape id="_x0000_s1032" type="#_x0000_t32" style="position:absolute;left:0;text-align:left;margin-left:54.95pt;margin-top:7.15pt;width:165.75pt;height:0;z-index:251667456" o:connectortype="straight"/>
              </w:pict>
            </w:r>
          </w:p>
          <w:p w:rsidR="00FD5DE7" w:rsidRPr="00FD5DE7" w:rsidRDefault="00FD5DE7" w:rsidP="00251EDD">
            <w:pPr>
              <w:ind w:left="-101" w:right="-130"/>
              <w:jc w:val="center"/>
              <w:rPr>
                <w:rFonts w:ascii="Times New Roman" w:hAnsi="Times New Roman"/>
                <w:i/>
                <w:iCs/>
                <w:sz w:val="26"/>
              </w:rPr>
            </w:pPr>
            <w:r w:rsidRPr="00FD5DE7">
              <w:rPr>
                <w:rFonts w:ascii="Times New Roman" w:hAnsi="Times New Roman"/>
                <w:i/>
                <w:iCs/>
                <w:sz w:val="26"/>
              </w:rPr>
              <w:t>Kiên Lương, ngày 27 tháng 5 năm 2013</w:t>
            </w:r>
          </w:p>
        </w:tc>
      </w:tr>
    </w:tbl>
    <w:p w:rsidR="00FD5DE7" w:rsidRPr="00FD5DE7" w:rsidRDefault="00FD5DE7" w:rsidP="00FD5DE7">
      <w:pPr>
        <w:tabs>
          <w:tab w:val="center" w:pos="7216"/>
        </w:tabs>
        <w:spacing w:before="240"/>
        <w:jc w:val="center"/>
        <w:rPr>
          <w:rFonts w:ascii="Times New Roman" w:hAnsi="Times New Roman"/>
          <w:b/>
          <w:sz w:val="30"/>
          <w:szCs w:val="28"/>
        </w:rPr>
      </w:pPr>
      <w:r w:rsidRPr="00FD5DE7">
        <w:rPr>
          <w:rFonts w:ascii="Times New Roman" w:hAnsi="Times New Roman"/>
          <w:b/>
          <w:sz w:val="34"/>
          <w:szCs w:val="28"/>
        </w:rPr>
        <w:t>QUYẾT ĐỊNH</w:t>
      </w:r>
    </w:p>
    <w:p w:rsidR="00FD5DE7" w:rsidRPr="00FD5DE7" w:rsidRDefault="00FD5DE7" w:rsidP="00FD5DE7">
      <w:pPr>
        <w:keepNext/>
        <w:jc w:val="center"/>
        <w:outlineLvl w:val="2"/>
        <w:rPr>
          <w:rFonts w:ascii="Times New Roman" w:hAnsi="Times New Roman"/>
          <w:b/>
          <w:i/>
          <w:iCs/>
          <w:sz w:val="24"/>
        </w:rPr>
      </w:pPr>
      <w:r w:rsidRPr="00FD5DE7">
        <w:rPr>
          <w:rFonts w:ascii="Times New Roman" w:hAnsi="Times New Roman"/>
          <w:b/>
          <w:i/>
          <w:iCs/>
          <w:sz w:val="24"/>
        </w:rPr>
        <w:t>(Về việc Bổ nhiệm cán bộ )</w:t>
      </w:r>
    </w:p>
    <w:p w:rsidR="00FD5DE7" w:rsidRPr="00FD5DE7" w:rsidRDefault="00FD5DE7" w:rsidP="00FD5DE7">
      <w:pPr>
        <w:ind w:firstLine="1056"/>
        <w:jc w:val="both"/>
        <w:rPr>
          <w:rFonts w:ascii="Times New Roman" w:hAnsi="Times New Roman"/>
          <w:b/>
          <w:bCs/>
          <w:sz w:val="22"/>
          <w:szCs w:val="10"/>
        </w:rPr>
      </w:pPr>
    </w:p>
    <w:p w:rsidR="00FD5DE7" w:rsidRPr="00FD5DE7" w:rsidRDefault="00FD5DE7" w:rsidP="00FD5DE7">
      <w:pPr>
        <w:tabs>
          <w:tab w:val="left" w:pos="792"/>
        </w:tabs>
        <w:ind w:left="-33"/>
        <w:jc w:val="center"/>
        <w:rPr>
          <w:rFonts w:ascii="Times New Roman" w:hAnsi="Times New Roman"/>
          <w:b/>
          <w:bCs/>
          <w:sz w:val="24"/>
          <w:szCs w:val="28"/>
        </w:rPr>
      </w:pPr>
      <w:r w:rsidRPr="00FD5DE7">
        <w:rPr>
          <w:rFonts w:ascii="Times New Roman" w:hAnsi="Times New Roman"/>
          <w:b/>
          <w:bCs/>
          <w:szCs w:val="28"/>
        </w:rPr>
        <w:t>GIÁM ĐỐC CTY CỔ PHẦN GẠCH NGÓI KIÊN GIANG</w:t>
      </w:r>
    </w:p>
    <w:p w:rsidR="00FD5DE7" w:rsidRDefault="00FD5DE7" w:rsidP="00FD5DE7">
      <w:pPr>
        <w:tabs>
          <w:tab w:val="left" w:pos="792"/>
        </w:tabs>
        <w:spacing w:before="60"/>
        <w:ind w:left="616"/>
        <w:jc w:val="both"/>
        <w:rPr>
          <w:rFonts w:ascii="Times New Roman" w:hAnsi="Times New Roman"/>
          <w:szCs w:val="26"/>
        </w:rPr>
      </w:pPr>
    </w:p>
    <w:p w:rsidR="00FD5DE7" w:rsidRPr="00FD5DE7" w:rsidRDefault="00FD5DE7" w:rsidP="00FD5DE7">
      <w:pPr>
        <w:numPr>
          <w:ilvl w:val="0"/>
          <w:numId w:val="4"/>
        </w:numPr>
        <w:tabs>
          <w:tab w:val="clear" w:pos="2286"/>
          <w:tab w:val="left" w:pos="792"/>
        </w:tabs>
        <w:spacing w:before="60"/>
        <w:ind w:left="-33" w:firstLine="649"/>
        <w:jc w:val="both"/>
        <w:rPr>
          <w:rFonts w:ascii="Times New Roman" w:hAnsi="Times New Roman"/>
          <w:sz w:val="26"/>
          <w:szCs w:val="26"/>
        </w:rPr>
      </w:pPr>
      <w:r w:rsidRPr="00FD5DE7">
        <w:rPr>
          <w:rFonts w:ascii="Times New Roman" w:hAnsi="Times New Roman"/>
          <w:sz w:val="26"/>
          <w:szCs w:val="26"/>
        </w:rPr>
        <w:t>Căn cứ Luật doanh nghiệp số 60/2005/QH11, ngày 29/11/2005.</w:t>
      </w:r>
    </w:p>
    <w:p w:rsidR="00FD5DE7" w:rsidRPr="00FD5DE7" w:rsidRDefault="00FD5DE7" w:rsidP="00FD5DE7">
      <w:pPr>
        <w:numPr>
          <w:ilvl w:val="0"/>
          <w:numId w:val="4"/>
        </w:numPr>
        <w:tabs>
          <w:tab w:val="clear" w:pos="2286"/>
          <w:tab w:val="left" w:pos="792"/>
        </w:tabs>
        <w:spacing w:before="60"/>
        <w:ind w:left="-33" w:firstLine="649"/>
        <w:jc w:val="both"/>
        <w:rPr>
          <w:rFonts w:ascii="Times New Roman" w:hAnsi="Times New Roman"/>
          <w:sz w:val="26"/>
          <w:szCs w:val="26"/>
        </w:rPr>
      </w:pPr>
      <w:r w:rsidRPr="00FD5DE7">
        <w:rPr>
          <w:rFonts w:ascii="Times New Roman" w:hAnsi="Times New Roman"/>
          <w:sz w:val="26"/>
          <w:szCs w:val="26"/>
        </w:rPr>
        <w:t>Căn cứ Điều lệ Công ty Cổ Phần Gạch Ngói Kiên Giang đã được sửa đổi, bổ sung lần 3 thông qua Đại hội đồng cổ đông ngày 27/4/2013.</w:t>
      </w:r>
    </w:p>
    <w:p w:rsidR="00FD5DE7" w:rsidRPr="00FD5DE7" w:rsidRDefault="00FD5DE7" w:rsidP="00FD5DE7">
      <w:pPr>
        <w:numPr>
          <w:ilvl w:val="0"/>
          <w:numId w:val="4"/>
        </w:numPr>
        <w:tabs>
          <w:tab w:val="clear" w:pos="2286"/>
          <w:tab w:val="left" w:pos="792"/>
        </w:tabs>
        <w:spacing w:before="60"/>
        <w:ind w:left="-33" w:firstLine="649"/>
        <w:jc w:val="both"/>
        <w:rPr>
          <w:rFonts w:ascii="Times New Roman" w:hAnsi="Times New Roman"/>
          <w:sz w:val="26"/>
          <w:szCs w:val="26"/>
        </w:rPr>
      </w:pPr>
      <w:r w:rsidRPr="00FD5DE7">
        <w:rPr>
          <w:rFonts w:ascii="Times New Roman" w:hAnsi="Times New Roman"/>
          <w:sz w:val="26"/>
          <w:szCs w:val="26"/>
        </w:rPr>
        <w:t>Căn cứ biên bản họp Đại hội đồng cổ đông nhiệm kỳ II (2013-2018) Công ty Cổ Phần Gạch Ngói Kiên Giang ngày 27/04/2013.</w:t>
      </w:r>
    </w:p>
    <w:p w:rsidR="00FD5DE7" w:rsidRPr="00FD5DE7" w:rsidRDefault="00FD5DE7" w:rsidP="00FD5DE7">
      <w:pPr>
        <w:numPr>
          <w:ilvl w:val="0"/>
          <w:numId w:val="4"/>
        </w:numPr>
        <w:tabs>
          <w:tab w:val="clear" w:pos="2286"/>
          <w:tab w:val="left" w:pos="792"/>
        </w:tabs>
        <w:spacing w:before="60"/>
        <w:ind w:left="-33" w:firstLine="649"/>
        <w:jc w:val="both"/>
        <w:rPr>
          <w:rFonts w:ascii="Times New Roman" w:hAnsi="Times New Roman"/>
          <w:sz w:val="26"/>
          <w:szCs w:val="26"/>
        </w:rPr>
      </w:pPr>
      <w:r w:rsidRPr="00FD5DE7">
        <w:rPr>
          <w:rFonts w:ascii="Times New Roman" w:hAnsi="Times New Roman"/>
          <w:sz w:val="26"/>
          <w:szCs w:val="26"/>
        </w:rPr>
        <w:t>Căn cứ biên bản họp Hội đồng quản trị lần 3-2013, ngày 20/5/2013 của Công Ty Cổ Phần Gạch Ngói Kiên Giang.</w:t>
      </w:r>
    </w:p>
    <w:p w:rsidR="00FD5DE7" w:rsidRPr="00FD5DE7" w:rsidRDefault="00FD5DE7" w:rsidP="00FD5DE7">
      <w:pPr>
        <w:numPr>
          <w:ilvl w:val="0"/>
          <w:numId w:val="4"/>
        </w:numPr>
        <w:tabs>
          <w:tab w:val="clear" w:pos="2286"/>
          <w:tab w:val="left" w:pos="792"/>
        </w:tabs>
        <w:spacing w:before="60"/>
        <w:ind w:left="-33" w:firstLine="649"/>
        <w:jc w:val="both"/>
        <w:rPr>
          <w:rFonts w:ascii="Times New Roman" w:hAnsi="Times New Roman"/>
          <w:sz w:val="26"/>
          <w:szCs w:val="26"/>
        </w:rPr>
      </w:pPr>
      <w:r w:rsidRPr="00FD5DE7">
        <w:rPr>
          <w:rFonts w:ascii="Times New Roman" w:hAnsi="Times New Roman"/>
          <w:sz w:val="26"/>
          <w:szCs w:val="26"/>
        </w:rPr>
        <w:t>Căn cứ yêu cầu quản lý hoạt động sản xuất – kinh doanh của Công ty.</w:t>
      </w:r>
    </w:p>
    <w:p w:rsidR="00FD5DE7" w:rsidRPr="00FD5DE7" w:rsidRDefault="00FD5DE7" w:rsidP="00FD5DE7">
      <w:pPr>
        <w:numPr>
          <w:ilvl w:val="0"/>
          <w:numId w:val="4"/>
        </w:numPr>
        <w:tabs>
          <w:tab w:val="clear" w:pos="2286"/>
          <w:tab w:val="left" w:pos="792"/>
        </w:tabs>
        <w:spacing w:before="60"/>
        <w:ind w:left="-33" w:firstLine="649"/>
        <w:jc w:val="both"/>
        <w:rPr>
          <w:rFonts w:ascii="Times New Roman" w:hAnsi="Times New Roman"/>
          <w:sz w:val="26"/>
          <w:szCs w:val="26"/>
        </w:rPr>
      </w:pPr>
      <w:r w:rsidRPr="00FD5DE7">
        <w:rPr>
          <w:rFonts w:ascii="Times New Roman" w:hAnsi="Times New Roman"/>
          <w:sz w:val="26"/>
          <w:szCs w:val="26"/>
        </w:rPr>
        <w:t>Xét đề nghị của Trưởng Phòng Tài Chính - Tổ Chức Cty.</w:t>
      </w:r>
    </w:p>
    <w:p w:rsidR="00FD5DE7" w:rsidRPr="00FD5DE7" w:rsidRDefault="00FD5DE7" w:rsidP="00FD5DE7">
      <w:pPr>
        <w:keepNext/>
        <w:spacing w:before="60" w:after="60"/>
        <w:ind w:left="-33"/>
        <w:jc w:val="center"/>
        <w:outlineLvl w:val="5"/>
        <w:rPr>
          <w:rFonts w:ascii="Times New Roman" w:hAnsi="Times New Roman"/>
          <w:b/>
          <w:sz w:val="22"/>
        </w:rPr>
      </w:pPr>
    </w:p>
    <w:p w:rsidR="00FD5DE7" w:rsidRPr="00FD5DE7" w:rsidRDefault="00FD5DE7" w:rsidP="00FD5DE7">
      <w:pPr>
        <w:keepNext/>
        <w:spacing w:before="60" w:after="60"/>
        <w:ind w:left="-33"/>
        <w:jc w:val="center"/>
        <w:outlineLvl w:val="5"/>
        <w:rPr>
          <w:rFonts w:ascii="Times New Roman" w:hAnsi="Times New Roman"/>
          <w:b/>
          <w:sz w:val="32"/>
        </w:rPr>
      </w:pPr>
      <w:r w:rsidRPr="00FD5DE7">
        <w:rPr>
          <w:rFonts w:ascii="Times New Roman" w:hAnsi="Times New Roman"/>
          <w:b/>
          <w:sz w:val="32"/>
        </w:rPr>
        <w:t>Quyết Định</w:t>
      </w:r>
    </w:p>
    <w:p w:rsidR="00FD5DE7" w:rsidRPr="00FD5DE7" w:rsidRDefault="00FD5DE7" w:rsidP="00FD5DE7">
      <w:pPr>
        <w:ind w:left="-33"/>
        <w:jc w:val="both"/>
        <w:rPr>
          <w:rFonts w:ascii="Times New Roman" w:hAnsi="Times New Roman"/>
          <w:sz w:val="10"/>
          <w:szCs w:val="10"/>
        </w:rPr>
      </w:pPr>
    </w:p>
    <w:p w:rsidR="00FD5DE7" w:rsidRPr="00FD5DE7" w:rsidRDefault="00FD5DE7" w:rsidP="00FD5DE7">
      <w:pPr>
        <w:spacing w:after="60"/>
        <w:ind w:left="994" w:hanging="994"/>
        <w:jc w:val="both"/>
        <w:rPr>
          <w:rFonts w:ascii="Times New Roman" w:hAnsi="Times New Roman"/>
          <w:sz w:val="26"/>
          <w:szCs w:val="26"/>
        </w:rPr>
      </w:pPr>
      <w:r w:rsidRPr="00FD5DE7">
        <w:rPr>
          <w:rFonts w:ascii="Times New Roman" w:hAnsi="Times New Roman"/>
          <w:b/>
          <w:bCs/>
          <w:sz w:val="26"/>
          <w:szCs w:val="26"/>
          <w:u w:val="single"/>
        </w:rPr>
        <w:t>ĐIỀU 1</w:t>
      </w:r>
      <w:r w:rsidRPr="00FD5DE7">
        <w:rPr>
          <w:rFonts w:ascii="Times New Roman" w:hAnsi="Times New Roman"/>
          <w:b/>
          <w:bCs/>
          <w:sz w:val="26"/>
          <w:szCs w:val="26"/>
        </w:rPr>
        <w:t xml:space="preserve">: </w:t>
      </w:r>
      <w:r w:rsidRPr="00FD5DE7">
        <w:rPr>
          <w:rFonts w:ascii="Times New Roman" w:hAnsi="Times New Roman"/>
          <w:bCs/>
          <w:sz w:val="26"/>
          <w:szCs w:val="26"/>
        </w:rPr>
        <w:t xml:space="preserve">Bổ nhiệm lại </w:t>
      </w:r>
      <w:r w:rsidRPr="00FD5DE7">
        <w:rPr>
          <w:rFonts w:ascii="Times New Roman" w:hAnsi="Times New Roman"/>
          <w:sz w:val="26"/>
          <w:szCs w:val="26"/>
        </w:rPr>
        <w:t xml:space="preserve">Ông :  </w:t>
      </w:r>
      <w:r w:rsidRPr="00FD5DE7">
        <w:rPr>
          <w:rFonts w:ascii="Times New Roman" w:hAnsi="Times New Roman"/>
          <w:b/>
          <w:sz w:val="26"/>
          <w:szCs w:val="26"/>
        </w:rPr>
        <w:t xml:space="preserve">VÕ VĂN PHỤNG </w:t>
      </w:r>
      <w:r w:rsidRPr="00FD5DE7">
        <w:rPr>
          <w:rFonts w:ascii="Times New Roman" w:hAnsi="Times New Roman"/>
          <w:bCs/>
          <w:sz w:val="26"/>
          <w:szCs w:val="26"/>
        </w:rPr>
        <w:t>,</w:t>
      </w:r>
      <w:r w:rsidRPr="00FD5DE7">
        <w:rPr>
          <w:rFonts w:ascii="Times New Roman" w:hAnsi="Times New Roman"/>
          <w:b/>
          <w:bCs/>
          <w:sz w:val="26"/>
          <w:szCs w:val="26"/>
        </w:rPr>
        <w:t xml:space="preserve"> </w:t>
      </w:r>
      <w:r w:rsidRPr="00FD5DE7">
        <w:rPr>
          <w:rFonts w:ascii="Times New Roman" w:hAnsi="Times New Roman"/>
          <w:bCs/>
          <w:sz w:val="26"/>
          <w:szCs w:val="26"/>
        </w:rPr>
        <w:t>hiện là Quyền trưởng Phòng Tài chính – Tổ chức,</w:t>
      </w:r>
      <w:r w:rsidRPr="00FD5DE7">
        <w:rPr>
          <w:rFonts w:ascii="Times New Roman" w:hAnsi="Times New Roman"/>
          <w:b/>
          <w:bCs/>
          <w:sz w:val="26"/>
          <w:szCs w:val="26"/>
        </w:rPr>
        <w:t xml:space="preserve"> </w:t>
      </w:r>
      <w:r w:rsidRPr="00FD5DE7">
        <w:rPr>
          <w:rFonts w:ascii="Times New Roman" w:hAnsi="Times New Roman"/>
          <w:bCs/>
          <w:sz w:val="26"/>
          <w:szCs w:val="26"/>
        </w:rPr>
        <w:t>tiếp tục</w:t>
      </w:r>
      <w:r w:rsidRPr="00FD5DE7">
        <w:rPr>
          <w:rFonts w:ascii="Times New Roman" w:hAnsi="Times New Roman"/>
          <w:b/>
          <w:bCs/>
          <w:sz w:val="26"/>
          <w:szCs w:val="26"/>
        </w:rPr>
        <w:t xml:space="preserve"> giữ chức vụ Quyền trưởng Phòng Tài chính – Tổ chức</w:t>
      </w:r>
      <w:r w:rsidRPr="00FD5DE7">
        <w:rPr>
          <w:rFonts w:ascii="Times New Roman" w:hAnsi="Times New Roman"/>
          <w:bCs/>
          <w:sz w:val="26"/>
          <w:szCs w:val="26"/>
        </w:rPr>
        <w:t xml:space="preserve"> Công ty CP Gạch Ngói Kiên Giang.</w:t>
      </w:r>
      <w:r w:rsidRPr="00FD5DE7">
        <w:rPr>
          <w:rFonts w:ascii="Times New Roman" w:hAnsi="Times New Roman"/>
          <w:sz w:val="26"/>
          <w:szCs w:val="26"/>
        </w:rPr>
        <w:t xml:space="preserve"> Nhiệm kỳ II năm (2013-2018).</w:t>
      </w:r>
    </w:p>
    <w:p w:rsidR="00FD5DE7" w:rsidRPr="00FD5DE7" w:rsidRDefault="00FD5DE7" w:rsidP="00FD5DE7">
      <w:pPr>
        <w:spacing w:before="120" w:after="120"/>
        <w:ind w:left="994"/>
        <w:jc w:val="both"/>
        <w:rPr>
          <w:rFonts w:ascii="Times New Roman" w:hAnsi="Times New Roman"/>
          <w:sz w:val="26"/>
          <w:szCs w:val="26"/>
        </w:rPr>
      </w:pPr>
      <w:r w:rsidRPr="00FD5DE7">
        <w:rPr>
          <w:rFonts w:ascii="Times New Roman" w:hAnsi="Times New Roman"/>
          <w:sz w:val="26"/>
          <w:szCs w:val="26"/>
        </w:rPr>
        <w:t>Thời hạn giữ chức vụ là 05 năm kể từ ngày Quyết định có hiệu lực thi hành.</w:t>
      </w:r>
    </w:p>
    <w:p w:rsidR="00FD5DE7" w:rsidRPr="00FD5DE7" w:rsidRDefault="00FD5DE7" w:rsidP="00FD5DE7">
      <w:pPr>
        <w:spacing w:before="120" w:after="120"/>
        <w:ind w:left="994"/>
        <w:jc w:val="both"/>
        <w:rPr>
          <w:rFonts w:ascii="Times New Roman" w:hAnsi="Times New Roman"/>
          <w:sz w:val="26"/>
          <w:szCs w:val="26"/>
        </w:rPr>
      </w:pPr>
      <w:r w:rsidRPr="00FD5DE7">
        <w:rPr>
          <w:rFonts w:ascii="Times New Roman" w:hAnsi="Times New Roman"/>
          <w:sz w:val="26"/>
          <w:szCs w:val="26"/>
        </w:rPr>
        <w:t>Nhiệm vụ : Quản lý Phòng Tài chính tổ chức – Trừ chức năng nhiệm vụ của Kế toán trưởng công ty. Thực hiện theo Điều lệ công ty, Nghị quyết Đại hội đồng cổ đông và các Quy chế quy định hoạt động hiện hành của HĐQT, Ban Giám đốc Công ty và sự phân công của Giám Đốc công ty.</w:t>
      </w:r>
    </w:p>
    <w:p w:rsidR="00FD5DE7" w:rsidRPr="00FD5DE7" w:rsidRDefault="00FD5DE7" w:rsidP="00FD5DE7">
      <w:pPr>
        <w:spacing w:before="120" w:after="120"/>
        <w:ind w:left="994" w:hanging="994"/>
        <w:jc w:val="both"/>
        <w:rPr>
          <w:rFonts w:ascii="Times New Roman" w:hAnsi="Times New Roman"/>
          <w:sz w:val="26"/>
          <w:szCs w:val="26"/>
        </w:rPr>
      </w:pPr>
      <w:r w:rsidRPr="00FD5DE7">
        <w:rPr>
          <w:rFonts w:ascii="Times New Roman" w:hAnsi="Times New Roman"/>
          <w:b/>
          <w:bCs/>
          <w:sz w:val="26"/>
          <w:szCs w:val="26"/>
          <w:u w:val="single"/>
        </w:rPr>
        <w:t>ĐIỀU 2:</w:t>
      </w:r>
      <w:r w:rsidRPr="00FD5DE7">
        <w:rPr>
          <w:rFonts w:ascii="Times New Roman" w:hAnsi="Times New Roman"/>
          <w:b/>
          <w:bCs/>
          <w:sz w:val="26"/>
          <w:szCs w:val="26"/>
        </w:rPr>
        <w:t xml:space="preserve">  </w:t>
      </w:r>
      <w:r w:rsidRPr="00FD5DE7">
        <w:rPr>
          <w:rFonts w:ascii="Times New Roman" w:hAnsi="Times New Roman"/>
          <w:sz w:val="26"/>
          <w:szCs w:val="26"/>
        </w:rPr>
        <w:t xml:space="preserve">Lương cơ bản được hưởng là : CSDN Công ty, Bậc 7 hệ số 2,94. </w:t>
      </w:r>
      <w:r w:rsidRPr="00FD5DE7">
        <w:rPr>
          <w:rFonts w:ascii="Times New Roman" w:hAnsi="Times New Roman"/>
          <w:bCs/>
          <w:sz w:val="26"/>
          <w:szCs w:val="26"/>
        </w:rPr>
        <w:t>Được h</w:t>
      </w:r>
      <w:r w:rsidRPr="00FD5DE7">
        <w:rPr>
          <w:rFonts w:ascii="Times New Roman" w:hAnsi="Times New Roman"/>
          <w:sz w:val="26"/>
          <w:szCs w:val="26"/>
        </w:rPr>
        <w:t>ưởng lương khoán sản phẩm, trách nhiệm theo quy chế trả lương và các quyền lợi khác được hưởng theo quy định hiện hành của nhà nước.</w:t>
      </w:r>
    </w:p>
    <w:p w:rsidR="00FD5DE7" w:rsidRPr="00FD5DE7" w:rsidRDefault="00FD5DE7" w:rsidP="00FD5DE7">
      <w:pPr>
        <w:pStyle w:val="BodyTextIndent"/>
        <w:tabs>
          <w:tab w:val="left" w:pos="858"/>
        </w:tabs>
        <w:spacing w:before="120"/>
        <w:ind w:left="994" w:hanging="994"/>
        <w:jc w:val="both"/>
        <w:rPr>
          <w:rFonts w:ascii="Times New Roman" w:hAnsi="Times New Roman"/>
          <w:sz w:val="24"/>
          <w:szCs w:val="26"/>
        </w:rPr>
      </w:pPr>
      <w:r w:rsidRPr="00FD5DE7">
        <w:rPr>
          <w:rFonts w:ascii="Times New Roman" w:hAnsi="Times New Roman"/>
          <w:b/>
          <w:bCs/>
          <w:sz w:val="24"/>
          <w:szCs w:val="26"/>
          <w:u w:val="single"/>
        </w:rPr>
        <w:t>ÐIỀU 3:</w:t>
      </w:r>
      <w:r w:rsidRPr="00FD5DE7">
        <w:rPr>
          <w:rFonts w:ascii="Times New Roman" w:hAnsi="Times New Roman"/>
          <w:bCs/>
          <w:sz w:val="26"/>
          <w:szCs w:val="26"/>
        </w:rPr>
        <w:t xml:space="preserve"> </w:t>
      </w:r>
      <w:r w:rsidRPr="00FD5DE7">
        <w:rPr>
          <w:rFonts w:ascii="Times New Roman" w:hAnsi="Times New Roman"/>
          <w:sz w:val="24"/>
          <w:szCs w:val="26"/>
        </w:rPr>
        <w:t xml:space="preserve">Các Ông Phó Giám đốc, các Ông trưởng/phó phòng ban, phân xưởng sản xuất, bộ phận có liên quan và Ông </w:t>
      </w:r>
      <w:r w:rsidRPr="00FD5DE7">
        <w:rPr>
          <w:rFonts w:ascii="Times New Roman" w:hAnsi="Times New Roman"/>
          <w:b/>
          <w:sz w:val="24"/>
          <w:szCs w:val="26"/>
        </w:rPr>
        <w:t>VÕ VĂN PHỤNG</w:t>
      </w:r>
      <w:r w:rsidRPr="00FD5DE7">
        <w:rPr>
          <w:rFonts w:ascii="Times New Roman" w:hAnsi="Times New Roman"/>
          <w:sz w:val="24"/>
          <w:szCs w:val="26"/>
        </w:rPr>
        <w:t xml:space="preserve"> chịu trách nhiệm thi hành quyết định này.</w:t>
      </w:r>
    </w:p>
    <w:p w:rsidR="00FD5DE7" w:rsidRPr="00FD5DE7" w:rsidRDefault="00FD5DE7" w:rsidP="00FD5DE7">
      <w:pPr>
        <w:spacing w:before="120"/>
        <w:ind w:left="994"/>
        <w:jc w:val="both"/>
        <w:rPr>
          <w:rFonts w:ascii="Times New Roman" w:hAnsi="Times New Roman"/>
          <w:sz w:val="26"/>
          <w:szCs w:val="26"/>
        </w:rPr>
      </w:pPr>
      <w:r w:rsidRPr="00FD5DE7">
        <w:rPr>
          <w:rFonts w:ascii="Times New Roman" w:hAnsi="Times New Roman"/>
          <w:sz w:val="26"/>
          <w:szCs w:val="26"/>
        </w:rPr>
        <w:t>Quyết định này có hiệu lực kể từ ngày ký.</w:t>
      </w:r>
    </w:p>
    <w:p w:rsidR="00FD5DE7" w:rsidRPr="00FD5DE7" w:rsidRDefault="00FD5DE7" w:rsidP="00FD5DE7">
      <w:pPr>
        <w:spacing w:before="120"/>
        <w:ind w:left="994"/>
        <w:jc w:val="both"/>
        <w:rPr>
          <w:rFonts w:ascii="Times New Roman" w:hAnsi="Times New Roman"/>
          <w:szCs w:val="26"/>
        </w:rPr>
      </w:pPr>
    </w:p>
    <w:tbl>
      <w:tblPr>
        <w:tblW w:w="8370" w:type="dxa"/>
        <w:tblInd w:w="378" w:type="dxa"/>
        <w:tblLook w:val="04A0"/>
      </w:tblPr>
      <w:tblGrid>
        <w:gridCol w:w="4590"/>
        <w:gridCol w:w="3780"/>
      </w:tblGrid>
      <w:tr w:rsidR="00FD5DE7" w:rsidRPr="00FD5DE7" w:rsidTr="00251EDD">
        <w:trPr>
          <w:trHeight w:val="274"/>
        </w:trPr>
        <w:tc>
          <w:tcPr>
            <w:tcW w:w="4590" w:type="dxa"/>
          </w:tcPr>
          <w:p w:rsidR="00FD5DE7" w:rsidRPr="00FD5DE7" w:rsidRDefault="00FD5DE7" w:rsidP="00251EDD">
            <w:pPr>
              <w:tabs>
                <w:tab w:val="left" w:pos="264"/>
                <w:tab w:val="center" w:pos="6919"/>
              </w:tabs>
              <w:ind w:left="22"/>
              <w:jc w:val="both"/>
              <w:rPr>
                <w:rFonts w:ascii="Times New Roman" w:hAnsi="Times New Roman"/>
                <w:b/>
                <w:bCs/>
                <w:i/>
                <w:iCs/>
                <w:sz w:val="22"/>
              </w:rPr>
            </w:pPr>
          </w:p>
          <w:p w:rsidR="00FD5DE7" w:rsidRPr="00FD5DE7" w:rsidRDefault="00FD5DE7" w:rsidP="00251EDD">
            <w:pPr>
              <w:tabs>
                <w:tab w:val="left" w:pos="264"/>
                <w:tab w:val="center" w:pos="6919"/>
              </w:tabs>
              <w:ind w:left="22"/>
              <w:jc w:val="both"/>
              <w:rPr>
                <w:rFonts w:ascii="Times New Roman" w:hAnsi="Times New Roman"/>
              </w:rPr>
            </w:pPr>
            <w:r w:rsidRPr="00FD5DE7">
              <w:rPr>
                <w:rFonts w:ascii="Times New Roman" w:hAnsi="Times New Roman"/>
                <w:b/>
                <w:bCs/>
                <w:i/>
                <w:iCs/>
                <w:sz w:val="22"/>
              </w:rPr>
              <w:t xml:space="preserve">* </w:t>
            </w:r>
            <w:r w:rsidRPr="00FD5DE7">
              <w:rPr>
                <w:rFonts w:ascii="Times New Roman" w:hAnsi="Times New Roman"/>
                <w:b/>
                <w:bCs/>
                <w:i/>
                <w:iCs/>
                <w:sz w:val="22"/>
                <w:u w:val="single"/>
              </w:rPr>
              <w:t>Nơi nhận</w:t>
            </w:r>
            <w:r w:rsidRPr="00FD5DE7">
              <w:rPr>
                <w:rFonts w:ascii="Times New Roman" w:hAnsi="Times New Roman"/>
                <w:sz w:val="24"/>
              </w:rPr>
              <w:t xml:space="preserve"> :</w:t>
            </w:r>
          </w:p>
          <w:p w:rsidR="00FD5DE7" w:rsidRPr="00FD5DE7" w:rsidRDefault="00FD5DE7" w:rsidP="00251EDD">
            <w:pPr>
              <w:tabs>
                <w:tab w:val="left" w:pos="264"/>
                <w:tab w:val="center" w:pos="6919"/>
              </w:tabs>
              <w:ind w:left="22"/>
              <w:jc w:val="both"/>
              <w:rPr>
                <w:rFonts w:ascii="Times New Roman" w:hAnsi="Times New Roman"/>
                <w:sz w:val="22"/>
              </w:rPr>
            </w:pPr>
            <w:r w:rsidRPr="00FD5DE7">
              <w:rPr>
                <w:rFonts w:ascii="Times New Roman" w:hAnsi="Times New Roman"/>
                <w:sz w:val="22"/>
              </w:rPr>
              <w:t xml:space="preserve">-Như điều 3                                                                                </w:t>
            </w:r>
          </w:p>
          <w:p w:rsidR="00FD5DE7" w:rsidRPr="00FD5DE7" w:rsidRDefault="00FD5DE7" w:rsidP="00251EDD">
            <w:pPr>
              <w:rPr>
                <w:rFonts w:ascii="Times New Roman" w:hAnsi="Times New Roman"/>
                <w:sz w:val="22"/>
              </w:rPr>
            </w:pPr>
            <w:r w:rsidRPr="00FD5DE7">
              <w:rPr>
                <w:rFonts w:ascii="Times New Roman" w:hAnsi="Times New Roman"/>
                <w:sz w:val="22"/>
              </w:rPr>
              <w:t>-Lưu TC-TC</w:t>
            </w:r>
          </w:p>
          <w:p w:rsidR="00FD5DE7" w:rsidRPr="00FD5DE7" w:rsidRDefault="00FD5DE7" w:rsidP="00251EDD">
            <w:pPr>
              <w:jc w:val="center"/>
              <w:rPr>
                <w:rFonts w:ascii="Times New Roman" w:hAnsi="Times New Roman"/>
                <w:b/>
              </w:rPr>
            </w:pPr>
          </w:p>
        </w:tc>
        <w:tc>
          <w:tcPr>
            <w:tcW w:w="3780" w:type="dxa"/>
          </w:tcPr>
          <w:p w:rsidR="00FD5DE7" w:rsidRPr="00FD5DE7" w:rsidRDefault="00FD5DE7" w:rsidP="00251EDD">
            <w:pPr>
              <w:jc w:val="center"/>
              <w:rPr>
                <w:rFonts w:ascii="Times New Roman" w:hAnsi="Times New Roman"/>
                <w:b/>
              </w:rPr>
            </w:pPr>
            <w:r w:rsidRPr="00FD5DE7">
              <w:rPr>
                <w:rFonts w:ascii="Times New Roman" w:hAnsi="Times New Roman"/>
                <w:b/>
              </w:rPr>
              <w:t>GIÁM ĐỐC</w:t>
            </w:r>
          </w:p>
          <w:p w:rsidR="00FD5DE7" w:rsidRPr="00FD5DE7" w:rsidRDefault="00FD5DE7" w:rsidP="00251EDD">
            <w:pPr>
              <w:jc w:val="center"/>
              <w:rPr>
                <w:rFonts w:ascii="Times New Roman" w:hAnsi="Times New Roman"/>
                <w:sz w:val="30"/>
              </w:rPr>
            </w:pPr>
            <w:r w:rsidRPr="00FD5DE7">
              <w:rPr>
                <w:rFonts w:ascii="Times New Roman" w:hAnsi="Times New Roman"/>
                <w:b/>
              </w:rPr>
              <w:t>LÂM DUY KHÁNH</w:t>
            </w:r>
          </w:p>
        </w:tc>
      </w:tr>
    </w:tbl>
    <w:p w:rsidR="00FD5DE7" w:rsidRPr="00FD5DE7" w:rsidRDefault="00FD5DE7" w:rsidP="00FD5DE7">
      <w:pPr>
        <w:rPr>
          <w:rFonts w:ascii="Times New Roman" w:hAnsi="Times New Roman"/>
        </w:rPr>
      </w:pPr>
    </w:p>
    <w:p w:rsidR="00FD5DE7" w:rsidRPr="00FD5DE7" w:rsidRDefault="00FD5DE7">
      <w:pPr>
        <w:rPr>
          <w:rFonts w:ascii="Times New Roman" w:hAnsi="Times New Roman"/>
        </w:rPr>
      </w:pPr>
    </w:p>
    <w:sectPr w:rsidR="00FD5DE7" w:rsidRPr="00FD5DE7" w:rsidSect="00C2216A">
      <w:pgSz w:w="11907" w:h="16840" w:code="9"/>
      <w:pgMar w:top="864" w:right="1152" w:bottom="864"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14319"/>
    <w:multiLevelType w:val="hybridMultilevel"/>
    <w:tmpl w:val="8E0023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A8B7E1C"/>
    <w:multiLevelType w:val="hybridMultilevel"/>
    <w:tmpl w:val="DD5C8C0A"/>
    <w:lvl w:ilvl="0" w:tplc="E0C0B98C">
      <w:start w:val="1"/>
      <w:numFmt w:val="decimal"/>
      <w:lvlText w:val="%1."/>
      <w:lvlJc w:val="left"/>
      <w:pPr>
        <w:tabs>
          <w:tab w:val="num" w:pos="1020"/>
        </w:tabs>
        <w:ind w:left="1020" w:hanging="660"/>
      </w:pPr>
      <w:rPr>
        <w:rFonts w:hint="default"/>
        <w:sz w:val="26"/>
        <w:szCs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F2699B"/>
    <w:multiLevelType w:val="multilevel"/>
    <w:tmpl w:val="4F0C1680"/>
    <w:lvl w:ilvl="0">
      <w:start w:val="6"/>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2DF96236"/>
    <w:multiLevelType w:val="hybridMultilevel"/>
    <w:tmpl w:val="49B2A63C"/>
    <w:lvl w:ilvl="0" w:tplc="D3062C14">
      <w:numFmt w:val="bullet"/>
      <w:lvlText w:val="-"/>
      <w:lvlJc w:val="left"/>
      <w:pPr>
        <w:tabs>
          <w:tab w:val="num" w:pos="2286"/>
        </w:tabs>
        <w:ind w:left="2286" w:hanging="1230"/>
      </w:pPr>
      <w:rPr>
        <w:rFonts w:ascii="Times New Roman" w:eastAsia="Times New Roman" w:hAnsi="Times New Roman" w:hint="default"/>
        <w:b/>
      </w:rPr>
    </w:lvl>
    <w:lvl w:ilvl="1" w:tplc="04090003">
      <w:start w:val="1"/>
      <w:numFmt w:val="bullet"/>
      <w:lvlText w:val="o"/>
      <w:lvlJc w:val="left"/>
      <w:pPr>
        <w:tabs>
          <w:tab w:val="num" w:pos="2136"/>
        </w:tabs>
        <w:ind w:left="2136" w:hanging="360"/>
      </w:pPr>
      <w:rPr>
        <w:rFonts w:ascii="Courier New" w:hAnsi="Courier New" w:hint="default"/>
      </w:rPr>
    </w:lvl>
    <w:lvl w:ilvl="2" w:tplc="04090005" w:tentative="1">
      <w:start w:val="1"/>
      <w:numFmt w:val="bullet"/>
      <w:lvlText w:val=""/>
      <w:lvlJc w:val="left"/>
      <w:pPr>
        <w:tabs>
          <w:tab w:val="num" w:pos="2856"/>
        </w:tabs>
        <w:ind w:left="2856" w:hanging="360"/>
      </w:pPr>
      <w:rPr>
        <w:rFonts w:ascii="Times New Roman" w:hAnsi="Times New Roman" w:hint="default"/>
      </w:rPr>
    </w:lvl>
    <w:lvl w:ilvl="3" w:tplc="04090001" w:tentative="1">
      <w:start w:val="1"/>
      <w:numFmt w:val="bullet"/>
      <w:lvlText w:val=""/>
      <w:lvlJc w:val="left"/>
      <w:pPr>
        <w:tabs>
          <w:tab w:val="num" w:pos="3576"/>
        </w:tabs>
        <w:ind w:left="3576" w:hanging="360"/>
      </w:pPr>
      <w:rPr>
        <w:rFonts w:ascii="Times New Roman" w:hAnsi="Times New Roman" w:hint="default"/>
      </w:rPr>
    </w:lvl>
    <w:lvl w:ilvl="4" w:tplc="04090003" w:tentative="1">
      <w:start w:val="1"/>
      <w:numFmt w:val="bullet"/>
      <w:lvlText w:val="o"/>
      <w:lvlJc w:val="left"/>
      <w:pPr>
        <w:tabs>
          <w:tab w:val="num" w:pos="4296"/>
        </w:tabs>
        <w:ind w:left="4296" w:hanging="360"/>
      </w:pPr>
      <w:rPr>
        <w:rFonts w:ascii="Courier New" w:hAnsi="Courier New" w:hint="default"/>
      </w:rPr>
    </w:lvl>
    <w:lvl w:ilvl="5" w:tplc="04090005" w:tentative="1">
      <w:start w:val="1"/>
      <w:numFmt w:val="bullet"/>
      <w:lvlText w:val=""/>
      <w:lvlJc w:val="left"/>
      <w:pPr>
        <w:tabs>
          <w:tab w:val="num" w:pos="5016"/>
        </w:tabs>
        <w:ind w:left="5016" w:hanging="360"/>
      </w:pPr>
      <w:rPr>
        <w:rFonts w:ascii="Times New Roman" w:hAnsi="Times New Roman" w:hint="default"/>
      </w:rPr>
    </w:lvl>
    <w:lvl w:ilvl="6" w:tplc="04090001" w:tentative="1">
      <w:start w:val="1"/>
      <w:numFmt w:val="bullet"/>
      <w:lvlText w:val=""/>
      <w:lvlJc w:val="left"/>
      <w:pPr>
        <w:tabs>
          <w:tab w:val="num" w:pos="5736"/>
        </w:tabs>
        <w:ind w:left="5736" w:hanging="360"/>
      </w:pPr>
      <w:rPr>
        <w:rFonts w:ascii="Times New Roman" w:hAnsi="Times New Roman" w:hint="default"/>
      </w:rPr>
    </w:lvl>
    <w:lvl w:ilvl="7" w:tplc="04090003" w:tentative="1">
      <w:start w:val="1"/>
      <w:numFmt w:val="bullet"/>
      <w:lvlText w:val="o"/>
      <w:lvlJc w:val="left"/>
      <w:pPr>
        <w:tabs>
          <w:tab w:val="num" w:pos="6456"/>
        </w:tabs>
        <w:ind w:left="6456" w:hanging="360"/>
      </w:pPr>
      <w:rPr>
        <w:rFonts w:ascii="Courier New" w:hAnsi="Courier New" w:hint="default"/>
      </w:rPr>
    </w:lvl>
    <w:lvl w:ilvl="8" w:tplc="04090005" w:tentative="1">
      <w:start w:val="1"/>
      <w:numFmt w:val="bullet"/>
      <w:lvlText w:val=""/>
      <w:lvlJc w:val="left"/>
      <w:pPr>
        <w:tabs>
          <w:tab w:val="num" w:pos="7176"/>
        </w:tabs>
        <w:ind w:left="7176" w:hanging="360"/>
      </w:pPr>
      <w:rPr>
        <w:rFonts w:ascii="Times New Roman" w:hAnsi="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CA301A"/>
    <w:rsid w:val="00022859"/>
    <w:rsid w:val="00025C3D"/>
    <w:rsid w:val="00033210"/>
    <w:rsid w:val="00043D25"/>
    <w:rsid w:val="00043F56"/>
    <w:rsid w:val="000442A5"/>
    <w:rsid w:val="0004550D"/>
    <w:rsid w:val="00052F6C"/>
    <w:rsid w:val="00076F86"/>
    <w:rsid w:val="00077260"/>
    <w:rsid w:val="00082D0B"/>
    <w:rsid w:val="00097E43"/>
    <w:rsid w:val="000A3649"/>
    <w:rsid w:val="000A391C"/>
    <w:rsid w:val="000B40E0"/>
    <w:rsid w:val="000D54CA"/>
    <w:rsid w:val="00101A0B"/>
    <w:rsid w:val="00101B8D"/>
    <w:rsid w:val="00101BF2"/>
    <w:rsid w:val="00112367"/>
    <w:rsid w:val="0011695E"/>
    <w:rsid w:val="00116EFD"/>
    <w:rsid w:val="00121546"/>
    <w:rsid w:val="001378C4"/>
    <w:rsid w:val="0014283E"/>
    <w:rsid w:val="00160D56"/>
    <w:rsid w:val="0017306A"/>
    <w:rsid w:val="001B7831"/>
    <w:rsid w:val="001C3482"/>
    <w:rsid w:val="001C75FB"/>
    <w:rsid w:val="001F5C75"/>
    <w:rsid w:val="002150CD"/>
    <w:rsid w:val="00224866"/>
    <w:rsid w:val="00230423"/>
    <w:rsid w:val="002338D1"/>
    <w:rsid w:val="00236FD9"/>
    <w:rsid w:val="002409C9"/>
    <w:rsid w:val="002417C7"/>
    <w:rsid w:val="0025783B"/>
    <w:rsid w:val="00264E72"/>
    <w:rsid w:val="00271052"/>
    <w:rsid w:val="00271A52"/>
    <w:rsid w:val="00284535"/>
    <w:rsid w:val="00284811"/>
    <w:rsid w:val="00292EC6"/>
    <w:rsid w:val="00293E3D"/>
    <w:rsid w:val="002A0A67"/>
    <w:rsid w:val="002A4A36"/>
    <w:rsid w:val="002B35B9"/>
    <w:rsid w:val="002C06E9"/>
    <w:rsid w:val="002C1CC5"/>
    <w:rsid w:val="002C5F41"/>
    <w:rsid w:val="002E062C"/>
    <w:rsid w:val="002E7929"/>
    <w:rsid w:val="003058CB"/>
    <w:rsid w:val="00317ECC"/>
    <w:rsid w:val="00330910"/>
    <w:rsid w:val="0034540D"/>
    <w:rsid w:val="00360758"/>
    <w:rsid w:val="00365ECA"/>
    <w:rsid w:val="003734DC"/>
    <w:rsid w:val="003B0412"/>
    <w:rsid w:val="003B58F6"/>
    <w:rsid w:val="003C7DA2"/>
    <w:rsid w:val="003D4FB6"/>
    <w:rsid w:val="003D63E9"/>
    <w:rsid w:val="003E1939"/>
    <w:rsid w:val="003F467C"/>
    <w:rsid w:val="0042744B"/>
    <w:rsid w:val="0044595C"/>
    <w:rsid w:val="00460803"/>
    <w:rsid w:val="004755EE"/>
    <w:rsid w:val="00484BE8"/>
    <w:rsid w:val="00492425"/>
    <w:rsid w:val="004934E3"/>
    <w:rsid w:val="00497A51"/>
    <w:rsid w:val="004A0799"/>
    <w:rsid w:val="004A0BFB"/>
    <w:rsid w:val="004A18AE"/>
    <w:rsid w:val="004A2C5A"/>
    <w:rsid w:val="004B1098"/>
    <w:rsid w:val="004B4D05"/>
    <w:rsid w:val="004B79F0"/>
    <w:rsid w:val="004C616F"/>
    <w:rsid w:val="004D0B6A"/>
    <w:rsid w:val="004D121A"/>
    <w:rsid w:val="004D7D71"/>
    <w:rsid w:val="004E3743"/>
    <w:rsid w:val="004E65C2"/>
    <w:rsid w:val="004E65D7"/>
    <w:rsid w:val="0050601B"/>
    <w:rsid w:val="00506927"/>
    <w:rsid w:val="0051782D"/>
    <w:rsid w:val="00523232"/>
    <w:rsid w:val="005263A2"/>
    <w:rsid w:val="00526EBB"/>
    <w:rsid w:val="005334F7"/>
    <w:rsid w:val="00534819"/>
    <w:rsid w:val="00556D8B"/>
    <w:rsid w:val="00563A0C"/>
    <w:rsid w:val="00571178"/>
    <w:rsid w:val="005768A5"/>
    <w:rsid w:val="00590C7E"/>
    <w:rsid w:val="00595C1A"/>
    <w:rsid w:val="005A3A62"/>
    <w:rsid w:val="005A3E89"/>
    <w:rsid w:val="005A49A9"/>
    <w:rsid w:val="005C1C3F"/>
    <w:rsid w:val="005C39A3"/>
    <w:rsid w:val="005C7615"/>
    <w:rsid w:val="005D5203"/>
    <w:rsid w:val="005E2320"/>
    <w:rsid w:val="005E3AE6"/>
    <w:rsid w:val="005F6B80"/>
    <w:rsid w:val="00612ECE"/>
    <w:rsid w:val="0061315C"/>
    <w:rsid w:val="0061459B"/>
    <w:rsid w:val="006169A5"/>
    <w:rsid w:val="006344AF"/>
    <w:rsid w:val="0064596C"/>
    <w:rsid w:val="00645B7A"/>
    <w:rsid w:val="00660E31"/>
    <w:rsid w:val="00663050"/>
    <w:rsid w:val="00690ED8"/>
    <w:rsid w:val="006C66F5"/>
    <w:rsid w:val="006D2E76"/>
    <w:rsid w:val="006D37D8"/>
    <w:rsid w:val="006D4DE9"/>
    <w:rsid w:val="006E1BEC"/>
    <w:rsid w:val="006E21D0"/>
    <w:rsid w:val="006F2379"/>
    <w:rsid w:val="006F3B35"/>
    <w:rsid w:val="006F51C1"/>
    <w:rsid w:val="006F6122"/>
    <w:rsid w:val="00700BDA"/>
    <w:rsid w:val="0072063F"/>
    <w:rsid w:val="00732C5A"/>
    <w:rsid w:val="00742F34"/>
    <w:rsid w:val="007727F9"/>
    <w:rsid w:val="00772D4F"/>
    <w:rsid w:val="0079178D"/>
    <w:rsid w:val="00794F61"/>
    <w:rsid w:val="007A503F"/>
    <w:rsid w:val="007B2EC1"/>
    <w:rsid w:val="007C2940"/>
    <w:rsid w:val="007D02AC"/>
    <w:rsid w:val="007D7FD3"/>
    <w:rsid w:val="007E7261"/>
    <w:rsid w:val="007F1164"/>
    <w:rsid w:val="007F4E09"/>
    <w:rsid w:val="008060FE"/>
    <w:rsid w:val="00807A33"/>
    <w:rsid w:val="00814300"/>
    <w:rsid w:val="00822D66"/>
    <w:rsid w:val="00823555"/>
    <w:rsid w:val="0083310C"/>
    <w:rsid w:val="0083525C"/>
    <w:rsid w:val="00846D04"/>
    <w:rsid w:val="00861FE8"/>
    <w:rsid w:val="0087030B"/>
    <w:rsid w:val="00876B98"/>
    <w:rsid w:val="008967E4"/>
    <w:rsid w:val="008A2021"/>
    <w:rsid w:val="008A664B"/>
    <w:rsid w:val="008B0744"/>
    <w:rsid w:val="008B733E"/>
    <w:rsid w:val="008D0719"/>
    <w:rsid w:val="008D2081"/>
    <w:rsid w:val="008D5393"/>
    <w:rsid w:val="008E1DDB"/>
    <w:rsid w:val="008F52FB"/>
    <w:rsid w:val="0090456F"/>
    <w:rsid w:val="009102EB"/>
    <w:rsid w:val="0091400B"/>
    <w:rsid w:val="0092565A"/>
    <w:rsid w:val="009311FB"/>
    <w:rsid w:val="009353DC"/>
    <w:rsid w:val="0093622E"/>
    <w:rsid w:val="00954CC8"/>
    <w:rsid w:val="00956E74"/>
    <w:rsid w:val="0096000F"/>
    <w:rsid w:val="009641BC"/>
    <w:rsid w:val="00965B4F"/>
    <w:rsid w:val="00986C4D"/>
    <w:rsid w:val="00987DE8"/>
    <w:rsid w:val="009A1798"/>
    <w:rsid w:val="009A17C3"/>
    <w:rsid w:val="009A1BFA"/>
    <w:rsid w:val="009B37B9"/>
    <w:rsid w:val="009C37FF"/>
    <w:rsid w:val="009E493C"/>
    <w:rsid w:val="009F2904"/>
    <w:rsid w:val="009F6220"/>
    <w:rsid w:val="00A03F01"/>
    <w:rsid w:val="00A11420"/>
    <w:rsid w:val="00A12210"/>
    <w:rsid w:val="00A270ED"/>
    <w:rsid w:val="00A30A17"/>
    <w:rsid w:val="00A43126"/>
    <w:rsid w:val="00A4486A"/>
    <w:rsid w:val="00A51DA6"/>
    <w:rsid w:val="00A54AB1"/>
    <w:rsid w:val="00A64352"/>
    <w:rsid w:val="00A66428"/>
    <w:rsid w:val="00A97256"/>
    <w:rsid w:val="00AA1F4A"/>
    <w:rsid w:val="00AB5CC5"/>
    <w:rsid w:val="00AC39D8"/>
    <w:rsid w:val="00AC5D64"/>
    <w:rsid w:val="00AD4446"/>
    <w:rsid w:val="00AE1FA9"/>
    <w:rsid w:val="00AE2DF1"/>
    <w:rsid w:val="00AE5771"/>
    <w:rsid w:val="00AF56D1"/>
    <w:rsid w:val="00AF66BA"/>
    <w:rsid w:val="00B066D9"/>
    <w:rsid w:val="00B10264"/>
    <w:rsid w:val="00B214B3"/>
    <w:rsid w:val="00B23CEA"/>
    <w:rsid w:val="00B25A6E"/>
    <w:rsid w:val="00B32433"/>
    <w:rsid w:val="00B44619"/>
    <w:rsid w:val="00B557EF"/>
    <w:rsid w:val="00B565D5"/>
    <w:rsid w:val="00B7699A"/>
    <w:rsid w:val="00B875BF"/>
    <w:rsid w:val="00B920FD"/>
    <w:rsid w:val="00B95160"/>
    <w:rsid w:val="00B956B3"/>
    <w:rsid w:val="00B95CFF"/>
    <w:rsid w:val="00BA02BB"/>
    <w:rsid w:val="00BA5BD2"/>
    <w:rsid w:val="00BD7E60"/>
    <w:rsid w:val="00BF037B"/>
    <w:rsid w:val="00C06AEB"/>
    <w:rsid w:val="00C10660"/>
    <w:rsid w:val="00C13824"/>
    <w:rsid w:val="00C15C96"/>
    <w:rsid w:val="00C20184"/>
    <w:rsid w:val="00C21ADB"/>
    <w:rsid w:val="00C2216A"/>
    <w:rsid w:val="00C23555"/>
    <w:rsid w:val="00C23F43"/>
    <w:rsid w:val="00C267D9"/>
    <w:rsid w:val="00C36E61"/>
    <w:rsid w:val="00C41C98"/>
    <w:rsid w:val="00C445B0"/>
    <w:rsid w:val="00C55E92"/>
    <w:rsid w:val="00C5702E"/>
    <w:rsid w:val="00C6025F"/>
    <w:rsid w:val="00C6044D"/>
    <w:rsid w:val="00C64426"/>
    <w:rsid w:val="00C655C4"/>
    <w:rsid w:val="00C8425C"/>
    <w:rsid w:val="00C90A31"/>
    <w:rsid w:val="00CA2A4E"/>
    <w:rsid w:val="00CA301A"/>
    <w:rsid w:val="00CA5500"/>
    <w:rsid w:val="00CA596A"/>
    <w:rsid w:val="00CB537C"/>
    <w:rsid w:val="00CD0DE1"/>
    <w:rsid w:val="00CE3AF5"/>
    <w:rsid w:val="00CE4051"/>
    <w:rsid w:val="00CF3644"/>
    <w:rsid w:val="00CF7129"/>
    <w:rsid w:val="00D0004F"/>
    <w:rsid w:val="00D006C6"/>
    <w:rsid w:val="00D055C5"/>
    <w:rsid w:val="00D07C4A"/>
    <w:rsid w:val="00D143AA"/>
    <w:rsid w:val="00D143FA"/>
    <w:rsid w:val="00D26E51"/>
    <w:rsid w:val="00D4247D"/>
    <w:rsid w:val="00D472D2"/>
    <w:rsid w:val="00D5076C"/>
    <w:rsid w:val="00D67E74"/>
    <w:rsid w:val="00D701F2"/>
    <w:rsid w:val="00D7176C"/>
    <w:rsid w:val="00D738D2"/>
    <w:rsid w:val="00D82098"/>
    <w:rsid w:val="00D85A26"/>
    <w:rsid w:val="00D93DA0"/>
    <w:rsid w:val="00DA0954"/>
    <w:rsid w:val="00DA417D"/>
    <w:rsid w:val="00DB0018"/>
    <w:rsid w:val="00DB6AB0"/>
    <w:rsid w:val="00DB758E"/>
    <w:rsid w:val="00DC614B"/>
    <w:rsid w:val="00DD3FDB"/>
    <w:rsid w:val="00DD5CD7"/>
    <w:rsid w:val="00DE272C"/>
    <w:rsid w:val="00DE66BC"/>
    <w:rsid w:val="00DE6F25"/>
    <w:rsid w:val="00DE7DB0"/>
    <w:rsid w:val="00DF4972"/>
    <w:rsid w:val="00DF7FBC"/>
    <w:rsid w:val="00E0154E"/>
    <w:rsid w:val="00E03056"/>
    <w:rsid w:val="00E11102"/>
    <w:rsid w:val="00E14C93"/>
    <w:rsid w:val="00E15E5B"/>
    <w:rsid w:val="00E178A1"/>
    <w:rsid w:val="00E22FB8"/>
    <w:rsid w:val="00E24B58"/>
    <w:rsid w:val="00E30728"/>
    <w:rsid w:val="00E33614"/>
    <w:rsid w:val="00E45853"/>
    <w:rsid w:val="00E50358"/>
    <w:rsid w:val="00E56C1A"/>
    <w:rsid w:val="00E67AC2"/>
    <w:rsid w:val="00E7357B"/>
    <w:rsid w:val="00E75A86"/>
    <w:rsid w:val="00E82B12"/>
    <w:rsid w:val="00E82C4B"/>
    <w:rsid w:val="00E8627F"/>
    <w:rsid w:val="00E86286"/>
    <w:rsid w:val="00E942A4"/>
    <w:rsid w:val="00E9589E"/>
    <w:rsid w:val="00E97923"/>
    <w:rsid w:val="00EC376A"/>
    <w:rsid w:val="00ED5063"/>
    <w:rsid w:val="00ED67ED"/>
    <w:rsid w:val="00EE246F"/>
    <w:rsid w:val="00F11BF1"/>
    <w:rsid w:val="00F32052"/>
    <w:rsid w:val="00F5425B"/>
    <w:rsid w:val="00F761DB"/>
    <w:rsid w:val="00F833CB"/>
    <w:rsid w:val="00F8573D"/>
    <w:rsid w:val="00F92813"/>
    <w:rsid w:val="00FA1FCA"/>
    <w:rsid w:val="00FB0D7A"/>
    <w:rsid w:val="00FB1AF0"/>
    <w:rsid w:val="00FB3935"/>
    <w:rsid w:val="00FC598C"/>
    <w:rsid w:val="00FD4696"/>
    <w:rsid w:val="00FD5D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rules v:ext="edit">
        <o:r id="V:Rule2" type="connector" idref="#_x0000_s1027"/>
        <o:r id="V:Rule3" type="connector" idref="#_x0000_s1030"/>
        <o:r id="V:Rule4" type="connector" idref="#_x0000_s1031"/>
        <o:r id="V:Rule5" type="connector" idref="#_x0000_s1029"/>
        <o:r id="V:Rule6" type="connector" idref="#_x0000_s1028"/>
        <o:r id="V:Rule7"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01A"/>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CA301A"/>
    <w:pPr>
      <w:keepNext/>
      <w:tabs>
        <w:tab w:val="center" w:pos="1980"/>
        <w:tab w:val="center" w:pos="6660"/>
      </w:tabs>
      <w:spacing w:after="120"/>
      <w:jc w:val="right"/>
      <w:outlineLvl w:val="0"/>
    </w:pPr>
    <w:rPr>
      <w:sz w:val="22"/>
      <w:u w:val="single"/>
    </w:rPr>
  </w:style>
  <w:style w:type="paragraph" w:styleId="Heading2">
    <w:name w:val="heading 2"/>
    <w:basedOn w:val="Normal"/>
    <w:next w:val="Normal"/>
    <w:link w:val="Heading2Char"/>
    <w:qFormat/>
    <w:rsid w:val="00CA301A"/>
    <w:pPr>
      <w:keepNext/>
      <w:spacing w:before="240" w:after="60"/>
      <w:outlineLvl w:val="1"/>
    </w:pPr>
    <w:rPr>
      <w:rFonts w:ascii="Arial" w:hAnsi="Arial" w:cs="Arial"/>
      <w:b/>
      <w:bCs/>
      <w:i/>
      <w:iCs/>
      <w:szCs w:val="28"/>
    </w:rPr>
  </w:style>
  <w:style w:type="paragraph" w:styleId="Heading5">
    <w:name w:val="heading 5"/>
    <w:basedOn w:val="Normal"/>
    <w:next w:val="Normal"/>
    <w:link w:val="Heading5Char"/>
    <w:qFormat/>
    <w:rsid w:val="00CA301A"/>
    <w:pPr>
      <w:keepNext/>
      <w:jc w:val="center"/>
      <w:outlineLvl w:val="4"/>
    </w:pPr>
    <w:rPr>
      <w:rFonts w:ascii=".VnTimeH" w:hAnsi=".VnTimeH"/>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01A"/>
    <w:rPr>
      <w:rFonts w:ascii=".VnTime" w:eastAsia="Times New Roman" w:hAnsi=".VnTime" w:cs="Times New Roman"/>
      <w:sz w:val="22"/>
      <w:szCs w:val="24"/>
      <w:u w:val="single"/>
    </w:rPr>
  </w:style>
  <w:style w:type="character" w:customStyle="1" w:styleId="Heading2Char">
    <w:name w:val="Heading 2 Char"/>
    <w:basedOn w:val="DefaultParagraphFont"/>
    <w:link w:val="Heading2"/>
    <w:rsid w:val="00CA301A"/>
    <w:rPr>
      <w:rFonts w:ascii="Arial" w:eastAsia="Times New Roman" w:hAnsi="Arial" w:cs="Arial"/>
      <w:b/>
      <w:bCs/>
      <w:i/>
      <w:iCs/>
      <w:sz w:val="28"/>
      <w:szCs w:val="28"/>
    </w:rPr>
  </w:style>
  <w:style w:type="character" w:customStyle="1" w:styleId="Heading5Char">
    <w:name w:val="Heading 5 Char"/>
    <w:basedOn w:val="DefaultParagraphFont"/>
    <w:link w:val="Heading5"/>
    <w:rsid w:val="00CA301A"/>
    <w:rPr>
      <w:rFonts w:ascii=".VnTimeH" w:eastAsia="Times New Roman" w:hAnsi=".VnTimeH" w:cs="Times New Roman"/>
      <w:sz w:val="32"/>
      <w:szCs w:val="24"/>
    </w:rPr>
  </w:style>
  <w:style w:type="character" w:styleId="Hyperlink">
    <w:name w:val="Hyperlink"/>
    <w:basedOn w:val="DefaultParagraphFont"/>
    <w:rsid w:val="00CA301A"/>
    <w:rPr>
      <w:color w:val="0000FF"/>
      <w:u w:val="single"/>
    </w:rPr>
  </w:style>
  <w:style w:type="paragraph" w:styleId="ListParagraph">
    <w:name w:val="List Paragraph"/>
    <w:basedOn w:val="Normal"/>
    <w:uiPriority w:val="34"/>
    <w:qFormat/>
    <w:rsid w:val="00CA596A"/>
    <w:pPr>
      <w:ind w:left="720"/>
      <w:contextualSpacing/>
    </w:pPr>
  </w:style>
  <w:style w:type="table" w:styleId="TableGrid">
    <w:name w:val="Table Grid"/>
    <w:basedOn w:val="TableNormal"/>
    <w:uiPriority w:val="59"/>
    <w:rsid w:val="00FD5D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FD5DE7"/>
    <w:pPr>
      <w:spacing w:after="120"/>
      <w:ind w:left="283"/>
    </w:pPr>
    <w:rPr>
      <w:rFonts w:ascii="VNI-Times" w:hAnsi="VNI-Times"/>
    </w:rPr>
  </w:style>
  <w:style w:type="character" w:customStyle="1" w:styleId="BodyTextIndentChar">
    <w:name w:val="Body Text Indent Char"/>
    <w:basedOn w:val="DefaultParagraphFont"/>
    <w:link w:val="BodyTextIndent"/>
    <w:uiPriority w:val="99"/>
    <w:rsid w:val="00FD5DE7"/>
    <w:rPr>
      <w:rFonts w:ascii="VNI-Times" w:eastAsia="Times New Roman" w:hAnsi="VNI-Times"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uynelkiengiang.com.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JPXQ6Lyxb5X8dXlY0P3DDx9Xpv4=</DigestValue>
    </Reference>
    <Reference URI="#idOfficeObject" Type="http://www.w3.org/2000/09/xmldsig#Object">
      <DigestMethod Algorithm="http://www.w3.org/2000/09/xmldsig#sha1"/>
      <DigestValue>J98+JPGa3W5jrFyzroQ1kzqhQek=</DigestValue>
    </Reference>
  </SignedInfo>
  <SignatureValue>
    SWZdx+TOohv5TyvyeRBeu21bJHNzOeh7LnkeeCqq886LjBGvI1a/SDwwgj7aLNkzMo7xLXql
    hr1qDBn9ey2q75yy6cUv0RspV7bHApF3TjuBf00YVKG+BLGJqwkFb/sQzVfNfiOksMM81Wqo
    1FYfGEbTtvIrFnws1C2p15LumW4=
  </SignatureValue>
  <KeyInfo>
    <KeyValue>
      <RSAKeyValue>
        <Modulus>
            9PqrHs2nHG3T4WaZAh5SC0C6B/BdlpeTJnX/MinUduiDFXEgVl5O2vXpLAeVX+QG96+fNKig
            kv98g9sRbnL5NUUp5ATaBqfQMmSQQ0OkXqGjfFSEPDPr/dAxuwnuVO3EUgRvW8yDOB0JiXTd
            15K+/zegYIFpb4ioh+Z/duH8WRU=
          </Modulus>
        <Exponent>AQAB</Exponent>
      </RSAKeyValue>
    </KeyValue>
    <X509Data>
      <X509Certificate>
          MIIGDzCCA/egAwIBAgIQVAFN7Yrphgs539Or+WLUojANBgkqhkiG9w0BAQUFADBpMQswCQYD
          VQQGEwJWTjETMBEGA1UEChMKVk5QVCBHcm91cDEeMBwGA1UECxMVVk5QVC1DQSBUcnVzdCBO
          ZXR3b3JrMSUwIwYDVQQDExxWTlBUIENlcnRpZmljYXRpb24gQXV0aG9yaXR5MB4XDTEyMDYx
          ODA3NDkxOVoXDTE1MTIxOTA3NDkxOVowgcgxCzAJBgNVBAYTAlZOMRswGQYDVQQIDBJUUC4g
          SOG7kyBDaMOtIE1pbmgxEjAQBgNVBAcMCUfDsiBW4bqlcDE2MDQGA1UECgwtQ8OUTkcgVFkg
          Q+G7lCBQSOG6pk4gR+G6oENIIE5Hw5NJIEtJw4pOIEdJQU5HMRUwEwYDVQQLDAxIw6BuaCBD
          aMOtbmgxGTAXBgNVBAMMEEzDiiBRVUFORyBUVeG6pE4xHjAcBgoJkiaJk/IsZAEBDA5DTU5E
          OjAyMzk3MTkwNzCBnzANBgkqhkiG9w0BAQEFAAOBjQAwgYkCgYEA9PqrHs2nHG3T4WaZAh5S
          C0C6B/BdlpeTJnX/MinUduiDFXEgVl5O2vXpLAeVX+QG96+fNKigkv98g9sRbnL5NUUp5ATa
          BqfQMmSQQ0OkXqGjfFSEPDPr/dAxuwnuVO3EUgRvW8yDOB0JiXTd15K+/zegYIFpb4ioh+Z/
          duH8WRUCAwEAAaOCAdUwggHRMHAGCCsGAQUFBwEBBGQwYjAyBggrBgEFBQcwAoYmaHR0cDov
          L3B1Yi52bnB0LWNhLnZuL2NlcnRzL3ZucHRjYS5jZXIwLAYIKwYBBQUHMAGGIGh0dHA6Ly9v
          Y3NwLnZucHQtY2Eudm4vcmVzcG9uZGVyMB0GA1UdDgQWBBRo02PmqxwzgZuMFwDnh4cqStn3
          bDAMBgNVHRMBAf8EAjAAMB8GA1UdIwQYMBaAFAZpwNXVAooVjUZ96XziaApVrGqvMG0GA1Ud
          IARmMGQwYgYNKwYBBAGB7QMBAwEDAjBRMCgGCCsGAQUFBwICMBweGgBTAEkARAAtAFAAMQAu
          ADAALQA0ADIAbQBvMCUGCCsGAQUFBwIBFhlodHRwOi8vcHViLnZucHQtY2Eudm4vcnBhMDEG
          A1UdHwQqMCgwJqAkoCKGIGh0dHA6Ly9jcmwudm5wdC1jYS52bi92bnB0Y2EuY3JsMA4GA1Ud
          DwEB/wQEAwIE8DA0BgNVHSUELTArBggrBgEFBQcDAgYIKwYBBQUHAwQGCisGAQQBgjcKAwwG
          CSqGSIb3LwEBBTAnBgNVHREEIDAegRx0dXluZWxraWVuZ2lhbmdAeWFob28uY29tLnZuMA0G
          CSqGSIb3DQEBBQUAA4ICAQB1fy8NQXuvJLRsh2m3tq0vaF+9ZmTj/0NVpWX7Su+TKLM21GQJ
          SlpjNi1VXtMUNWyjiIoQQWCWhp77ZG/pV9epxd7ON9Qdo3E9NUNUGs84CkbqwEZ3+5TDFUap
          dyiMVk+NavEZYyDVESqNSabcTs3yDnGVwJZq3abjKzN2ip4IKVV7Ed+S+yNgiCrwlX+SDWH7
          XZTZYTQnocWueas0wXiO9REtF8trlwZzAnsWcAf9PLc+prUnZOk6fOEyt4RZqUq+kRiNoHNp
          ZoImAyM7glCy/fnG3mCaNDc7HTFngerMFUvzoTUL9tV4msmE3evboMxrdAI71hnn3zQe66KQ
          ZDdKZVToRqm16/8kc6juI8Mlgweu6EiADNU3KT8pFYAFa++UloQS66C/KmbFM++C7hn9k23O
          d57S1UM+ndBOVATRmOEj6DYIGvVhvLg/qiQuzAbGpzptovUmhz6haWa6AXexZf7ndR/Ixh3M
          M+v6h5DUPUL51GcfeL46oSAHP318IU+pUAxPGyOvO2qd2zWGehgYYV2M1sU4qJeWEb1xeJQs
          Cnx4/huARwtrEmsujSUHjLTAQoZENRBeA4wUbx4EVG/rdAmkAtep3k9CBnvjwCv3M+9e7+ND
          /J7QSrV1GlnlKYXKxARtJRNOnzFlmNvoC+094HisjQqEgZbKtKGkN9FXFg==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4"/>
          </Transform>
          <Transform Algorithm="http://www.w3.org/TR/2001/REC-xml-c14n-20010315"/>
        </Transforms>
        <DigestMethod Algorithm="http://www.w3.org/2000/09/xmldsig#sha1"/>
        <DigestValue>XwUKwDxXbJLzQ5YdoKL6FTRaVHc=</DigestValue>
      </Reference>
      <Reference URI="/word/document.xml?ContentType=application/vnd.openxmlformats-officedocument.wordprocessingml.document.main+xml">
        <DigestMethod Algorithm="http://www.w3.org/2000/09/xmldsig#sha1"/>
        <DigestValue>6fBXmMmzs+DIDNyFJ5HiZfJ6WJw=</DigestValue>
      </Reference>
      <Reference URI="/word/fontTable.xml?ContentType=application/vnd.openxmlformats-officedocument.wordprocessingml.fontTable+xml">
        <DigestMethod Algorithm="http://www.w3.org/2000/09/xmldsig#sha1"/>
        <DigestValue>vz5dhzWyk+4RUskothp+4vauMyA=</DigestValue>
      </Reference>
      <Reference URI="/word/numbering.xml?ContentType=application/vnd.openxmlformats-officedocument.wordprocessingml.numbering+xml">
        <DigestMethod Algorithm="http://www.w3.org/2000/09/xmldsig#sha1"/>
        <DigestValue>FbskCALa3bB6MBSjWekdzAUol/E=</DigestValue>
      </Reference>
      <Reference URI="/word/settings.xml?ContentType=application/vnd.openxmlformats-officedocument.wordprocessingml.settings+xml">
        <DigestMethod Algorithm="http://www.w3.org/2000/09/xmldsig#sha1"/>
        <DigestValue>xFFgB3FbcW1ntbub9s+9twNwpqg=</DigestValue>
      </Reference>
      <Reference URI="/word/styles.xml?ContentType=application/vnd.openxmlformats-officedocument.wordprocessingml.styles+xml">
        <DigestMethod Algorithm="http://www.w3.org/2000/09/xmldsig#sha1"/>
        <DigestValue>eAQngd2B9xRBI4sqHkmeTYRjsMU=</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2013-05-27T11:25:17Z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30</TotalTime>
  <Pages>6</Pages>
  <Words>1785</Words>
  <Characters>10177</Characters>
  <Application>Microsoft Office Word</Application>
  <DocSecurity>0</DocSecurity>
  <Lines>84</Lines>
  <Paragraphs>23</Paragraphs>
  <ScaleCrop>false</ScaleCrop>
  <Company/>
  <LinksUpToDate>false</LinksUpToDate>
  <CharactersWithSpaces>11939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2013-05-27T10:44:00Z</cp:lastPrinted>
  <dcterms:created xsi:type="dcterms:W3CDTF">2013-05-27T09:55:00Z</dcterms:created>
  <dcterms:modified xsi:type="dcterms:W3CDTF">2013-05-27T11:25:00Z</dcterms:modified>
</cp:coreProperties>
</file>